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13" w:rsidRPr="00B45D64" w:rsidRDefault="009F0FDC" w:rsidP="00B45D64">
      <w:pPr>
        <w:pStyle w:val="NoSpacing"/>
        <w:jc w:val="center"/>
        <w:rPr>
          <w:rFonts w:asciiTheme="majorHAnsi" w:hAnsiTheme="majorHAnsi" w:cs="Arial"/>
          <w:b/>
          <w:sz w:val="32"/>
          <w:szCs w:val="30"/>
        </w:rPr>
      </w:pPr>
      <w:r w:rsidRPr="00B45D64">
        <w:rPr>
          <w:rFonts w:asciiTheme="majorHAnsi" w:hAnsiTheme="majorHAnsi" w:cs="Arial"/>
          <w:b/>
          <w:sz w:val="32"/>
          <w:szCs w:val="30"/>
        </w:rPr>
        <w:t>AHMET UĞURSAL, Ph</w:t>
      </w:r>
      <w:r w:rsidR="00B03A3D" w:rsidRPr="00B45D64">
        <w:rPr>
          <w:rFonts w:asciiTheme="majorHAnsi" w:hAnsiTheme="majorHAnsi" w:cs="Arial"/>
          <w:b/>
          <w:sz w:val="32"/>
          <w:szCs w:val="30"/>
        </w:rPr>
        <w:t>D</w:t>
      </w:r>
      <w:r w:rsidRPr="00B45D64">
        <w:rPr>
          <w:rFonts w:asciiTheme="majorHAnsi" w:hAnsiTheme="majorHAnsi" w:cs="Arial"/>
          <w:b/>
          <w:sz w:val="32"/>
          <w:szCs w:val="30"/>
        </w:rPr>
        <w:t>, CEM</w:t>
      </w:r>
    </w:p>
    <w:p w:rsidR="00B03A3D" w:rsidRPr="00B45D64" w:rsidRDefault="00B03A3D" w:rsidP="00B45D64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B45D64">
        <w:rPr>
          <w:rFonts w:asciiTheme="majorHAnsi" w:hAnsiTheme="majorHAnsi" w:cs="Arial"/>
          <w:sz w:val="20"/>
          <w:szCs w:val="20"/>
        </w:rPr>
        <w:t>Energy Systems Laboratory, Texas A&amp;M University</w:t>
      </w:r>
    </w:p>
    <w:p w:rsidR="00B03A3D" w:rsidRPr="00B45D64" w:rsidRDefault="00C8331B" w:rsidP="00B45D64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B45D64">
        <w:rPr>
          <w:rFonts w:asciiTheme="majorHAnsi" w:hAnsiTheme="majorHAnsi" w:cs="Arial"/>
          <w:sz w:val="20"/>
          <w:szCs w:val="20"/>
        </w:rPr>
        <w:t>7607 Eastmark Dr</w:t>
      </w:r>
      <w:r w:rsidR="00B03A3D" w:rsidRPr="00B45D64">
        <w:rPr>
          <w:rFonts w:asciiTheme="majorHAnsi" w:hAnsiTheme="majorHAnsi" w:cs="Arial"/>
          <w:sz w:val="20"/>
          <w:szCs w:val="20"/>
        </w:rPr>
        <w:t>, College Station, TX, 7784</w:t>
      </w:r>
      <w:r w:rsidRPr="00B45D64">
        <w:rPr>
          <w:rFonts w:asciiTheme="majorHAnsi" w:hAnsiTheme="majorHAnsi" w:cs="Arial"/>
          <w:sz w:val="20"/>
          <w:szCs w:val="20"/>
        </w:rPr>
        <w:t>0</w:t>
      </w:r>
      <w:r w:rsidR="00B03A3D" w:rsidRPr="00B45D64">
        <w:rPr>
          <w:rFonts w:asciiTheme="majorHAnsi" w:hAnsiTheme="majorHAnsi" w:cs="Arial"/>
          <w:sz w:val="20"/>
          <w:szCs w:val="20"/>
        </w:rPr>
        <w:t>, USA</w:t>
      </w:r>
    </w:p>
    <w:p w:rsidR="00B03A3D" w:rsidRPr="00B45D64" w:rsidRDefault="00B03A3D" w:rsidP="00B45D64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B45D64">
        <w:rPr>
          <w:rFonts w:asciiTheme="majorHAnsi" w:hAnsiTheme="majorHAnsi" w:cs="Arial"/>
          <w:sz w:val="20"/>
          <w:szCs w:val="20"/>
        </w:rPr>
        <w:t>1</w:t>
      </w:r>
      <w:r w:rsidR="00741EDF" w:rsidRPr="00B45D64">
        <w:rPr>
          <w:rFonts w:asciiTheme="majorHAnsi" w:hAnsiTheme="majorHAnsi" w:cs="Arial"/>
          <w:sz w:val="20"/>
          <w:szCs w:val="20"/>
        </w:rPr>
        <w:t xml:space="preserve"> </w:t>
      </w:r>
      <w:r w:rsidRPr="00B45D64">
        <w:rPr>
          <w:rFonts w:asciiTheme="majorHAnsi" w:hAnsiTheme="majorHAnsi" w:cs="Arial"/>
          <w:sz w:val="20"/>
          <w:szCs w:val="20"/>
        </w:rPr>
        <w:t>(979)</w:t>
      </w:r>
      <w:r w:rsidR="00741EDF" w:rsidRPr="00B45D64">
        <w:rPr>
          <w:rFonts w:asciiTheme="majorHAnsi" w:hAnsiTheme="majorHAnsi" w:cs="Arial"/>
          <w:sz w:val="20"/>
          <w:szCs w:val="20"/>
        </w:rPr>
        <w:t xml:space="preserve"> </w:t>
      </w:r>
      <w:r w:rsidR="002E2A51">
        <w:rPr>
          <w:rFonts w:asciiTheme="majorHAnsi" w:hAnsiTheme="majorHAnsi" w:cs="Arial"/>
          <w:sz w:val="20"/>
          <w:szCs w:val="20"/>
        </w:rPr>
        <w:t>458-0935</w:t>
      </w:r>
      <w:r w:rsidR="000A377F" w:rsidRPr="00B45D64">
        <w:rPr>
          <w:rFonts w:asciiTheme="majorHAnsi" w:hAnsiTheme="majorHAnsi" w:cs="Arial"/>
          <w:sz w:val="20"/>
          <w:szCs w:val="20"/>
        </w:rPr>
        <w:t xml:space="preserve">   |  </w:t>
      </w:r>
      <w:r w:rsidR="002D4CAC" w:rsidRPr="00B45D64">
        <w:rPr>
          <w:rFonts w:asciiTheme="majorHAnsi" w:hAnsiTheme="majorHAnsi" w:cs="Arial"/>
          <w:sz w:val="20"/>
          <w:szCs w:val="20"/>
        </w:rPr>
        <w:t xml:space="preserve"> </w:t>
      </w:r>
      <w:r w:rsidRPr="00B45D64">
        <w:rPr>
          <w:rFonts w:asciiTheme="majorHAnsi" w:hAnsiTheme="majorHAnsi" w:cs="Arial"/>
          <w:sz w:val="20"/>
          <w:szCs w:val="20"/>
        </w:rPr>
        <w:t>augursal@tamu.edu</w:t>
      </w:r>
    </w:p>
    <w:p w:rsidR="00AA13F1" w:rsidRPr="000A377F" w:rsidRDefault="00AA13F1" w:rsidP="00B03A3D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</w:p>
    <w:p w:rsidR="00B03A3D" w:rsidRPr="000A377F" w:rsidRDefault="00B03A3D" w:rsidP="00293CEE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t>PROFESSIONAL PROFILE</w:t>
      </w:r>
    </w:p>
    <w:p w:rsidR="004667F0" w:rsidRPr="00B943F8" w:rsidRDefault="00AA13F1" w:rsidP="00B45D64">
      <w:r w:rsidRPr="00B943F8">
        <w:t xml:space="preserve">Significant experience in building </w:t>
      </w:r>
      <w:r w:rsidR="008E143C">
        <w:t>H</w:t>
      </w:r>
      <w:r w:rsidRPr="00B943F8">
        <w:t>eating</w:t>
      </w:r>
      <w:r w:rsidR="00D57FCB" w:rsidRPr="00B943F8">
        <w:t>,</w:t>
      </w:r>
      <w:r w:rsidRPr="00B943F8">
        <w:t xml:space="preserve"> </w:t>
      </w:r>
      <w:r w:rsidR="008E143C">
        <w:t>V</w:t>
      </w:r>
      <w:r w:rsidRPr="00B943F8">
        <w:t>entila</w:t>
      </w:r>
      <w:r w:rsidR="008E143C">
        <w:t>tion and Air-conditioning</w:t>
      </w:r>
      <w:r w:rsidRPr="00B943F8">
        <w:t xml:space="preserve"> optimization </w:t>
      </w:r>
      <w:r w:rsidR="004667F0" w:rsidRPr="00B943F8">
        <w:t xml:space="preserve">at the </w:t>
      </w:r>
      <w:r w:rsidR="008E143C">
        <w:t>E</w:t>
      </w:r>
      <w:r w:rsidR="004667F0" w:rsidRPr="00B943F8">
        <w:t xml:space="preserve">nergy </w:t>
      </w:r>
      <w:r w:rsidR="008E143C">
        <w:t>M</w:t>
      </w:r>
      <w:r w:rsidR="004667F0" w:rsidRPr="00B943F8">
        <w:t>ana</w:t>
      </w:r>
      <w:r w:rsidR="008E143C">
        <w:t>gement and Control System</w:t>
      </w:r>
      <w:r w:rsidR="004667F0" w:rsidRPr="00B943F8">
        <w:t xml:space="preserve"> level </w:t>
      </w:r>
      <w:r w:rsidR="00247E6A" w:rsidRPr="00B943F8">
        <w:t>and m</w:t>
      </w:r>
      <w:r w:rsidR="004667F0" w:rsidRPr="00B943F8">
        <w:t>ajor</w:t>
      </w:r>
      <w:r w:rsidR="00247E6A" w:rsidRPr="00B943F8">
        <w:t xml:space="preserve"> field experience in </w:t>
      </w:r>
      <w:r w:rsidR="00BE14F7">
        <w:t>Continuous Commissioning</w:t>
      </w:r>
      <w:r w:rsidR="00BE14F7" w:rsidRPr="00BE14F7">
        <w:rPr>
          <w:vertAlign w:val="superscript"/>
        </w:rPr>
        <w:t>®</w:t>
      </w:r>
      <w:r w:rsidR="004667F0" w:rsidRPr="00B943F8">
        <w:t xml:space="preserve"> </w:t>
      </w:r>
      <w:r w:rsidR="00BE14F7">
        <w:t>(CC</w:t>
      </w:r>
      <w:r w:rsidR="00BE14F7" w:rsidRPr="00BE14F7">
        <w:rPr>
          <w:vertAlign w:val="superscript"/>
        </w:rPr>
        <w:t>®</w:t>
      </w:r>
      <w:r w:rsidR="00BE14F7">
        <w:t>)</w:t>
      </w:r>
      <w:r w:rsidR="004667F0" w:rsidRPr="00B943F8">
        <w:t xml:space="preserve">of </w:t>
      </w:r>
      <w:r w:rsidR="008E143C">
        <w:t>building systems</w:t>
      </w:r>
      <w:r w:rsidR="004667F0" w:rsidRPr="00B943F8">
        <w:t xml:space="preserve"> for energy reduction purposes.</w:t>
      </w:r>
      <w:r w:rsidR="00B533A7">
        <w:t xml:space="preserve"> </w:t>
      </w:r>
    </w:p>
    <w:p w:rsidR="00247E6A" w:rsidRPr="00B943F8" w:rsidRDefault="00247E6A" w:rsidP="00B45D64">
      <w:r w:rsidRPr="00B943F8">
        <w:t>Proficiency in building energy modeling using various simulation tools and energy use analysis based on trended field data.</w:t>
      </w:r>
    </w:p>
    <w:p w:rsidR="00DC10F2" w:rsidRPr="00B943F8" w:rsidRDefault="00DC10F2" w:rsidP="00DC10F2">
      <w:r w:rsidRPr="00B943F8">
        <w:t>Wide range of teaching experience in</w:t>
      </w:r>
      <w:r w:rsidR="009E3516">
        <w:t xml:space="preserve"> technical workshops as well as</w:t>
      </w:r>
      <w:r w:rsidRPr="00B943F8">
        <w:t xml:space="preserve"> various design and technical courses including fourth year design studio, energy and computational fluid dynamics simulations for sustainable building design, and environmental control systems.</w:t>
      </w:r>
    </w:p>
    <w:p w:rsidR="0043430B" w:rsidRPr="00B943F8" w:rsidRDefault="007357A4" w:rsidP="00B45D64">
      <w:r w:rsidRPr="00B943F8">
        <w:t xml:space="preserve">Extensive </w:t>
      </w:r>
      <w:proofErr w:type="gramStart"/>
      <w:r w:rsidRPr="00B943F8">
        <w:t>know-how</w:t>
      </w:r>
      <w:proofErr w:type="gramEnd"/>
      <w:r w:rsidRPr="00B943F8">
        <w:t xml:space="preserve"> in experimental research design, data collection, and analysis, including psychophysiological human subject tests, field data collection, and test cell research for passive solar systems.</w:t>
      </w:r>
    </w:p>
    <w:p w:rsidR="007357A4" w:rsidRPr="000A377F" w:rsidRDefault="007357A4" w:rsidP="00293CEE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t>EDUCATION</w:t>
      </w:r>
    </w:p>
    <w:p w:rsidR="007357A4" w:rsidRPr="00B943F8" w:rsidRDefault="007357A4" w:rsidP="00B45D64">
      <w:pPr>
        <w:pStyle w:val="Heading2"/>
      </w:pPr>
      <w:r w:rsidRPr="00B943F8">
        <w:rPr>
          <w:rStyle w:val="Heading2Char"/>
          <w:b/>
        </w:rPr>
        <w:t>Ph.D., Architecture</w:t>
      </w:r>
      <w:r w:rsidRPr="00B943F8">
        <w:t xml:space="preserve">, </w:t>
      </w:r>
      <w:r w:rsidRPr="00B943F8">
        <w:rPr>
          <w:b w:val="0"/>
        </w:rPr>
        <w:t>Texas A&amp;M University</w:t>
      </w:r>
      <w:r w:rsidR="00140F68" w:rsidRPr="00B943F8">
        <w:rPr>
          <w:b w:val="0"/>
        </w:rPr>
        <w:t xml:space="preserve"> (TAMU)</w:t>
      </w:r>
      <w:r w:rsidRPr="00B943F8">
        <w:rPr>
          <w:b w:val="0"/>
        </w:rPr>
        <w:t>, College Station, TX, 2010</w:t>
      </w:r>
      <w:r w:rsidR="00F156D0" w:rsidRPr="00B943F8">
        <w:rPr>
          <w:b w:val="0"/>
        </w:rPr>
        <w:t>.</w:t>
      </w:r>
    </w:p>
    <w:p w:rsidR="00AA13F1" w:rsidRPr="00B943F8" w:rsidRDefault="007357A4" w:rsidP="00B45D64">
      <w:r w:rsidRPr="00B943F8">
        <w:t xml:space="preserve">DISSERTATION: Thermal Comfort under Transient </w:t>
      </w:r>
      <w:r w:rsidR="002C2B9D" w:rsidRPr="00B943F8">
        <w:t xml:space="preserve">Metabolic and Dynamic Localized </w:t>
      </w:r>
      <w:r w:rsidRPr="00B943F8">
        <w:t>Airflow Conditions Combined with Neutral and Warm Ambient Temperatures</w:t>
      </w:r>
      <w:r w:rsidR="00F156D0" w:rsidRPr="00B943F8">
        <w:t>.</w:t>
      </w:r>
    </w:p>
    <w:p w:rsidR="007357A4" w:rsidRPr="00B943F8" w:rsidRDefault="00881B91" w:rsidP="00B45D64">
      <w:pPr>
        <w:pStyle w:val="Heading2"/>
      </w:pPr>
      <w:proofErr w:type="spellStart"/>
      <w:proofErr w:type="gramStart"/>
      <w:r w:rsidRPr="00B943F8">
        <w:rPr>
          <w:rStyle w:val="Heading2Char"/>
          <w:b/>
        </w:rPr>
        <w:t>M.Arch</w:t>
      </w:r>
      <w:proofErr w:type="spellEnd"/>
      <w:r w:rsidRPr="00B943F8">
        <w:rPr>
          <w:rStyle w:val="Heading2Char"/>
          <w:b/>
        </w:rPr>
        <w:t>.,</w:t>
      </w:r>
      <w:proofErr w:type="gramEnd"/>
      <w:r w:rsidR="007357A4" w:rsidRPr="00B943F8">
        <w:rPr>
          <w:rStyle w:val="Heading2Char"/>
          <w:b/>
        </w:rPr>
        <w:t xml:space="preserve"> Architecture</w:t>
      </w:r>
      <w:r w:rsidR="007357A4" w:rsidRPr="00B943F8">
        <w:t xml:space="preserve">, </w:t>
      </w:r>
      <w:r w:rsidR="007357A4" w:rsidRPr="00B943F8">
        <w:rPr>
          <w:b w:val="0"/>
        </w:rPr>
        <w:t>Ball State University</w:t>
      </w:r>
      <w:r w:rsidR="00140F68" w:rsidRPr="00B943F8">
        <w:rPr>
          <w:b w:val="0"/>
        </w:rPr>
        <w:t xml:space="preserve"> (BSU)</w:t>
      </w:r>
      <w:r w:rsidR="007357A4" w:rsidRPr="00B943F8">
        <w:rPr>
          <w:b w:val="0"/>
        </w:rPr>
        <w:t>, Muncie, IN, 2005</w:t>
      </w:r>
      <w:r w:rsidR="00F156D0" w:rsidRPr="00B943F8">
        <w:rPr>
          <w:b w:val="0"/>
        </w:rPr>
        <w:t>.</w:t>
      </w:r>
    </w:p>
    <w:p w:rsidR="00B03A3D" w:rsidRPr="00B943F8" w:rsidRDefault="007357A4" w:rsidP="00B45D64">
      <w:r w:rsidRPr="00B943F8">
        <w:t xml:space="preserve">THESIS: </w:t>
      </w:r>
      <w:r w:rsidR="00C07E8C" w:rsidRPr="00B943F8">
        <w:t>The Effects of Human Behavior and Information-transmitting Medium on the Library Building Typology</w:t>
      </w:r>
      <w:r w:rsidR="00F156D0" w:rsidRPr="00B943F8">
        <w:t>.</w:t>
      </w:r>
    </w:p>
    <w:p w:rsidR="00C07E8C" w:rsidRPr="00B943F8" w:rsidRDefault="00C07E8C" w:rsidP="00B45D64">
      <w:pPr>
        <w:pStyle w:val="Heading2"/>
        <w:rPr>
          <w:b w:val="0"/>
        </w:rPr>
      </w:pPr>
      <w:r w:rsidRPr="00C17222">
        <w:t>M.S., Building Science</w:t>
      </w:r>
      <w:r w:rsidRPr="000A377F">
        <w:t xml:space="preserve">, </w:t>
      </w:r>
      <w:r w:rsidRPr="00B943F8">
        <w:rPr>
          <w:b w:val="0"/>
        </w:rPr>
        <w:t>Middle East Technical University</w:t>
      </w:r>
      <w:r w:rsidR="00140F68" w:rsidRPr="00B943F8">
        <w:rPr>
          <w:b w:val="0"/>
        </w:rPr>
        <w:t xml:space="preserve"> (METU)</w:t>
      </w:r>
      <w:r w:rsidRPr="00B943F8">
        <w:rPr>
          <w:b w:val="0"/>
        </w:rPr>
        <w:t>, Ankara, 2003</w:t>
      </w:r>
      <w:r w:rsidR="00F156D0" w:rsidRPr="00B943F8">
        <w:rPr>
          <w:b w:val="0"/>
        </w:rPr>
        <w:t>.</w:t>
      </w:r>
    </w:p>
    <w:p w:rsidR="00C07E8C" w:rsidRPr="00B943F8" w:rsidRDefault="00C07E8C" w:rsidP="00B45D64">
      <w:r w:rsidRPr="00B943F8">
        <w:t>THESIS: Integration of Natural Ventilation to Office Building Typology in the Ankara Context</w:t>
      </w:r>
    </w:p>
    <w:p w:rsidR="00C07E8C" w:rsidRPr="000A377F" w:rsidRDefault="00C07E8C" w:rsidP="00B45D64">
      <w:pPr>
        <w:pStyle w:val="Heading2"/>
      </w:pPr>
      <w:r w:rsidRPr="00C17222">
        <w:t>B.Arch., Architecture</w:t>
      </w:r>
      <w:r w:rsidRPr="000A377F">
        <w:t xml:space="preserve">, </w:t>
      </w:r>
      <w:r w:rsidRPr="00B943F8">
        <w:rPr>
          <w:b w:val="0"/>
        </w:rPr>
        <w:t>Middle East Technical University, Ankara, 2000</w:t>
      </w:r>
      <w:r w:rsidR="00F156D0" w:rsidRPr="00B943F8">
        <w:rPr>
          <w:b w:val="0"/>
        </w:rPr>
        <w:t>.</w:t>
      </w:r>
    </w:p>
    <w:p w:rsidR="00AA13F1" w:rsidRPr="000A377F" w:rsidRDefault="00247E6A" w:rsidP="00293CEE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t>ACADEMIC/</w:t>
      </w:r>
      <w:r w:rsidR="00C07E8C" w:rsidRPr="000A377F">
        <w:rPr>
          <w:rFonts w:cs="Arial"/>
        </w:rPr>
        <w:t>PROFESSIONAL INTERESTS</w:t>
      </w:r>
    </w:p>
    <w:p w:rsidR="00C07E8C" w:rsidRPr="00B943F8" w:rsidRDefault="00C07E8C" w:rsidP="00B943F8">
      <w:pPr>
        <w:rPr>
          <w:i/>
        </w:rPr>
      </w:pPr>
      <w:r w:rsidRPr="00B943F8">
        <w:rPr>
          <w:rStyle w:val="Heading2Char"/>
          <w:sz w:val="20"/>
        </w:rPr>
        <w:t>Sustainable Building Technologies</w:t>
      </w:r>
      <w:r w:rsidR="002C2B9D" w:rsidRPr="00B943F8">
        <w:t xml:space="preserve">, </w:t>
      </w:r>
      <w:r w:rsidRPr="00B943F8">
        <w:t>Energy Management Systems, HVAC Systems Design, Passive Heating and Cooling Systems, Building Energy Simulation and Conservation</w:t>
      </w:r>
      <w:r w:rsidR="00F156D0" w:rsidRPr="00B943F8">
        <w:t>.</w:t>
      </w:r>
      <w:r w:rsidRPr="00B943F8">
        <w:rPr>
          <w:i/>
        </w:rPr>
        <w:t xml:space="preserve"> </w:t>
      </w:r>
    </w:p>
    <w:p w:rsidR="00C07E8C" w:rsidRPr="00B943F8" w:rsidRDefault="00C07E8C" w:rsidP="00B943F8">
      <w:pPr>
        <w:rPr>
          <w:i/>
        </w:rPr>
      </w:pPr>
      <w:r w:rsidRPr="00B943F8">
        <w:rPr>
          <w:rStyle w:val="Heading2Char"/>
          <w:sz w:val="20"/>
        </w:rPr>
        <w:t>Thermal Comfort in Office Spaces</w:t>
      </w:r>
      <w:r w:rsidR="002C2B9D" w:rsidRPr="00B943F8">
        <w:t>, Human Thermal Mode</w:t>
      </w:r>
      <w:r w:rsidR="00D57FCB" w:rsidRPr="00B943F8">
        <w:t>ling, Airflow</w:t>
      </w:r>
      <w:r w:rsidRPr="00B943F8">
        <w:t xml:space="preserve"> and Comfort Relation, Transient and Non-uniform Environmental Conditions in Office Spaces</w:t>
      </w:r>
      <w:r w:rsidR="00F156D0" w:rsidRPr="00B943F8">
        <w:t>.</w:t>
      </w:r>
    </w:p>
    <w:p w:rsidR="00AB1A2D" w:rsidRPr="000A377F" w:rsidRDefault="00AB1A2D" w:rsidP="00AB1A2D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lastRenderedPageBreak/>
        <w:t>WORK EXPERIENCE</w:t>
      </w:r>
    </w:p>
    <w:p w:rsidR="00C13777" w:rsidRPr="00CE52DD" w:rsidRDefault="00C13777" w:rsidP="00C13777">
      <w:pPr>
        <w:pStyle w:val="Heading2"/>
      </w:pPr>
      <w:r>
        <w:t>Assistant Research Engineer</w:t>
      </w:r>
      <w:r w:rsidRPr="00CE52DD">
        <w:t xml:space="preserve">, </w:t>
      </w:r>
      <w:r w:rsidRPr="00CE52DD">
        <w:rPr>
          <w:b w:val="0"/>
        </w:rPr>
        <w:t>E</w:t>
      </w:r>
      <w:r>
        <w:rPr>
          <w:b w:val="0"/>
        </w:rPr>
        <w:t>nergy Systems Lab</w:t>
      </w:r>
      <w:r w:rsidRPr="00CE52DD">
        <w:rPr>
          <w:b w:val="0"/>
        </w:rPr>
        <w:t xml:space="preserve">, TAMU, </w:t>
      </w:r>
      <w:r>
        <w:rPr>
          <w:b w:val="0"/>
          <w:u w:val="single"/>
        </w:rPr>
        <w:t>Sep</w:t>
      </w:r>
      <w:r w:rsidRPr="00B943F8">
        <w:rPr>
          <w:b w:val="0"/>
          <w:u w:val="single"/>
        </w:rPr>
        <w:t xml:space="preserve"> ‘</w:t>
      </w:r>
      <w:r>
        <w:rPr>
          <w:b w:val="0"/>
          <w:u w:val="single"/>
        </w:rPr>
        <w:t>17</w:t>
      </w:r>
      <w:r w:rsidRPr="00B943F8">
        <w:rPr>
          <w:b w:val="0"/>
          <w:u w:val="single"/>
        </w:rPr>
        <w:t xml:space="preserve"> to present</w:t>
      </w:r>
      <w:r w:rsidRPr="00CE52DD">
        <w:rPr>
          <w:b w:val="0"/>
        </w:rPr>
        <w:t>.</w:t>
      </w:r>
    </w:p>
    <w:p w:rsidR="00C13777" w:rsidRPr="00B943F8" w:rsidRDefault="00C85231" w:rsidP="00C13777">
      <w:r>
        <w:t>Developed and c</w:t>
      </w:r>
      <w:r w:rsidR="009D46F3">
        <w:t xml:space="preserve">o-managed </w:t>
      </w:r>
      <w:r w:rsidR="009D46F3" w:rsidRPr="00B943F8">
        <w:t>Continuous Commissioning</w:t>
      </w:r>
      <w:r w:rsidR="009D46F3" w:rsidRPr="004E6F75">
        <w:rPr>
          <w:vertAlign w:val="superscript"/>
        </w:rPr>
        <w:t>®</w:t>
      </w:r>
      <w:r w:rsidR="009D46F3" w:rsidRPr="00B943F8">
        <w:t xml:space="preserve"> </w:t>
      </w:r>
      <w:r w:rsidR="009D46F3">
        <w:t>(CC</w:t>
      </w:r>
      <w:r w:rsidR="009D46F3" w:rsidRPr="004E6F75">
        <w:rPr>
          <w:vertAlign w:val="superscript"/>
        </w:rPr>
        <w:t>®</w:t>
      </w:r>
      <w:r w:rsidR="009D46F3">
        <w:t>)</w:t>
      </w:r>
      <w:r w:rsidR="009D46F3">
        <w:t xml:space="preserve"> projects </w:t>
      </w:r>
      <w:r>
        <w:t>for various national and international clients.</w:t>
      </w:r>
    </w:p>
    <w:p w:rsidR="00AB1A2D" w:rsidRPr="00CE52DD" w:rsidRDefault="00AB1A2D" w:rsidP="00CE52DD">
      <w:pPr>
        <w:pStyle w:val="Heading2"/>
      </w:pPr>
      <w:r w:rsidRPr="00CE52DD">
        <w:t xml:space="preserve">Engineering Research Associate III, </w:t>
      </w:r>
      <w:r w:rsidRPr="00CE52DD">
        <w:rPr>
          <w:b w:val="0"/>
        </w:rPr>
        <w:t>E</w:t>
      </w:r>
      <w:r w:rsidR="00B943F8">
        <w:rPr>
          <w:b w:val="0"/>
        </w:rPr>
        <w:t>nergy Systems Lab</w:t>
      </w:r>
      <w:r w:rsidR="00DD072E" w:rsidRPr="00CE52DD">
        <w:rPr>
          <w:b w:val="0"/>
        </w:rPr>
        <w:t xml:space="preserve">, TAMU, </w:t>
      </w:r>
      <w:r w:rsidR="00DD072E" w:rsidRPr="00B943F8">
        <w:rPr>
          <w:b w:val="0"/>
          <w:u w:val="single"/>
        </w:rPr>
        <w:t>Jan ‘</w:t>
      </w:r>
      <w:r w:rsidRPr="00B943F8">
        <w:rPr>
          <w:b w:val="0"/>
          <w:u w:val="single"/>
        </w:rPr>
        <w:t xml:space="preserve">11 to </w:t>
      </w:r>
      <w:r w:rsidR="00C13777">
        <w:rPr>
          <w:b w:val="0"/>
          <w:u w:val="single"/>
        </w:rPr>
        <w:t>Aug ’17.</w:t>
      </w:r>
    </w:p>
    <w:p w:rsidR="00AB1A2D" w:rsidRPr="00B943F8" w:rsidRDefault="00796631" w:rsidP="00756A2B">
      <w:r>
        <w:t>Analyzed</w:t>
      </w:r>
      <w:r w:rsidR="00AB1A2D" w:rsidRPr="00B943F8">
        <w:t xml:space="preserve"> thermal comfort conditions and energy use of over </w:t>
      </w:r>
      <w:r w:rsidR="00583D99">
        <w:t>7</w:t>
      </w:r>
      <w:r w:rsidR="00AB1A2D" w:rsidRPr="00B943F8">
        <w:t xml:space="preserve">0 buildings in Alamo Community College District campuses and in Dallas/Fort </w:t>
      </w:r>
      <w:proofErr w:type="gramStart"/>
      <w:r w:rsidR="00AB1A2D" w:rsidRPr="00B943F8">
        <w:t>Worth</w:t>
      </w:r>
      <w:proofErr w:type="gramEnd"/>
      <w:r w:rsidR="00AB1A2D" w:rsidRPr="00B943F8">
        <w:t xml:space="preserve"> (DFW) Intern</w:t>
      </w:r>
      <w:r>
        <w:t>ational Airport and implemented</w:t>
      </w:r>
      <w:r w:rsidR="00AB1A2D" w:rsidRPr="00B943F8">
        <w:t xml:space="preserve"> </w:t>
      </w:r>
      <w:r w:rsidR="00DA303F">
        <w:t>CC</w:t>
      </w:r>
      <w:r w:rsidR="00DA303F" w:rsidRPr="004E6F75">
        <w:rPr>
          <w:vertAlign w:val="superscript"/>
        </w:rPr>
        <w:t>®</w:t>
      </w:r>
      <w:r w:rsidR="009D46F3">
        <w:t xml:space="preserve"> </w:t>
      </w:r>
      <w:r w:rsidR="00AB1A2D" w:rsidRPr="00B943F8">
        <w:t xml:space="preserve">measures to improve the thermal comfort of the occupants and reduce the energy use of the buildings.  </w:t>
      </w:r>
    </w:p>
    <w:p w:rsidR="00C8331B" w:rsidRDefault="00796631" w:rsidP="00756A2B">
      <w:r>
        <w:t>Conducted h</w:t>
      </w:r>
      <w:r w:rsidR="00AB1A2D" w:rsidRPr="00B943F8">
        <w:t>ydraulic</w:t>
      </w:r>
      <w:r>
        <w:t xml:space="preserve"> system simulations</w:t>
      </w:r>
      <w:r w:rsidR="00AB1A2D" w:rsidRPr="00B943F8">
        <w:t xml:space="preserve"> and </w:t>
      </w:r>
      <w:r>
        <w:t>optimized energy use</w:t>
      </w:r>
      <w:r w:rsidR="00AB1A2D" w:rsidRPr="00B943F8">
        <w:t xml:space="preserve"> of central plant chilled water and hot water distribution system</w:t>
      </w:r>
      <w:r w:rsidR="00C8331B" w:rsidRPr="00B943F8">
        <w:t>s</w:t>
      </w:r>
      <w:r w:rsidR="00AB1A2D" w:rsidRPr="00B943F8">
        <w:t xml:space="preserve">. </w:t>
      </w:r>
      <w:r>
        <w:t>Conducted performance analysis of chillers</w:t>
      </w:r>
      <w:r w:rsidR="00C8331B" w:rsidRPr="00B943F8">
        <w:t xml:space="preserve"> and boilers for energy optimization and capital improvement projects.</w:t>
      </w:r>
    </w:p>
    <w:p w:rsidR="00583D99" w:rsidRPr="00B943F8" w:rsidRDefault="00583D99" w:rsidP="00756A2B">
      <w:r>
        <w:t xml:space="preserve">Supervised other Energy Systems Lab (ESL) engineers </w:t>
      </w:r>
      <w:r w:rsidR="00DA303F">
        <w:t>on the concepts and practical applications of energy conservation and optimization</w:t>
      </w:r>
      <w:r w:rsidR="00E053E8">
        <w:t xml:space="preserve"> including HVAC equipment and building thermal balance. T</w:t>
      </w:r>
      <w:r>
        <w:t>rained graduate stud</w:t>
      </w:r>
      <w:r w:rsidR="00DA303F">
        <w:t xml:space="preserve">ents on </w:t>
      </w:r>
      <w:r w:rsidR="004E6F75">
        <w:t>CC</w:t>
      </w:r>
      <w:r w:rsidR="004E6F75" w:rsidRPr="004E6F75">
        <w:rPr>
          <w:vertAlign w:val="superscript"/>
        </w:rPr>
        <w:t>®</w:t>
      </w:r>
      <w:r w:rsidR="004E6F75">
        <w:t xml:space="preserve"> </w:t>
      </w:r>
      <w:r>
        <w:t xml:space="preserve">processes who were later hired as full time engineers by ESL. </w:t>
      </w:r>
    </w:p>
    <w:p w:rsidR="00C8331B" w:rsidRDefault="00796631" w:rsidP="00756A2B">
      <w:r>
        <w:t xml:space="preserve">Conducted </w:t>
      </w:r>
      <w:proofErr w:type="gramStart"/>
      <w:r>
        <w:t>whole</w:t>
      </w:r>
      <w:proofErr w:type="gramEnd"/>
      <w:r w:rsidR="00C8331B" w:rsidRPr="00B943F8">
        <w:t xml:space="preserve"> building energy simulations and </w:t>
      </w:r>
      <w:r w:rsidR="00E053E8">
        <w:t>analyzed the performance</w:t>
      </w:r>
      <w:r w:rsidR="00C8331B" w:rsidRPr="00B943F8">
        <w:t xml:space="preserve"> of fenestration systems </w:t>
      </w:r>
      <w:r w:rsidR="00E053E8">
        <w:t>using state-of-the-art simulation tools.</w:t>
      </w:r>
    </w:p>
    <w:p w:rsidR="004E6F75" w:rsidRPr="000A377F" w:rsidRDefault="004E6F75" w:rsidP="00756A2B">
      <w:r>
        <w:t>Provided training on CC</w:t>
      </w:r>
      <w:r w:rsidRPr="004E6F75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t>principles to hundreds of attendees in various conferences, workshops, and meetings.</w:t>
      </w:r>
    </w:p>
    <w:p w:rsidR="00AB1A2D" w:rsidRPr="00CE52DD" w:rsidRDefault="00AB1A2D" w:rsidP="00CE52DD">
      <w:pPr>
        <w:pStyle w:val="Heading2"/>
      </w:pPr>
      <w:r w:rsidRPr="00CE52DD">
        <w:rPr>
          <w:rStyle w:val="Heading2Char"/>
          <w:b/>
        </w:rPr>
        <w:t>Research/Teaching Assistant</w:t>
      </w:r>
      <w:r w:rsidRPr="00CE52DD">
        <w:t xml:space="preserve">, </w:t>
      </w:r>
      <w:r w:rsidRPr="00CE52DD">
        <w:rPr>
          <w:b w:val="0"/>
        </w:rPr>
        <w:t>Energy S</w:t>
      </w:r>
      <w:r w:rsidR="00B943F8">
        <w:rPr>
          <w:b w:val="0"/>
        </w:rPr>
        <w:t>ystems Lab</w:t>
      </w:r>
      <w:r w:rsidR="00DD072E" w:rsidRPr="00CE52DD">
        <w:rPr>
          <w:b w:val="0"/>
        </w:rPr>
        <w:t xml:space="preserve">/Architecture, </w:t>
      </w:r>
      <w:r w:rsidR="00DD072E" w:rsidRPr="00B943F8">
        <w:rPr>
          <w:b w:val="0"/>
          <w:u w:val="single"/>
        </w:rPr>
        <w:t>Aug ‘05 to Dec ‘</w:t>
      </w:r>
      <w:r w:rsidRPr="00B943F8">
        <w:rPr>
          <w:b w:val="0"/>
          <w:u w:val="single"/>
        </w:rPr>
        <w:t>10.</w:t>
      </w:r>
    </w:p>
    <w:p w:rsidR="00AB1A2D" w:rsidRPr="00B943F8" w:rsidRDefault="00583D99" w:rsidP="00756A2B">
      <w:r>
        <w:t>Conducted d</w:t>
      </w:r>
      <w:r w:rsidR="00AB1A2D" w:rsidRPr="00B943F8">
        <w:t xml:space="preserve">issertation research on human thermal modeling and thermal comfort under transient and non-uniform conditions. </w:t>
      </w:r>
    </w:p>
    <w:p w:rsidR="00AB1A2D" w:rsidRPr="00B943F8" w:rsidRDefault="00583D99" w:rsidP="00756A2B">
      <w:r>
        <w:t>Built and analyzed i</w:t>
      </w:r>
      <w:r w:rsidR="00AB1A2D" w:rsidRPr="00B943F8">
        <w:t>nt</w:t>
      </w:r>
      <w:r>
        <w:t xml:space="preserve">erior space </w:t>
      </w:r>
      <w:proofErr w:type="gramStart"/>
      <w:r>
        <w:t>air-flow</w:t>
      </w:r>
      <w:proofErr w:type="gramEnd"/>
      <w:r>
        <w:t xml:space="preserve"> simulations </w:t>
      </w:r>
      <w:r w:rsidR="00BA7A2A">
        <w:t>for improved occupancy thermal comfort;</w:t>
      </w:r>
      <w:r w:rsidR="00AB1A2D" w:rsidRPr="00B943F8">
        <w:t xml:space="preserve"> and </w:t>
      </w:r>
      <w:r w:rsidR="00BA7A2A">
        <w:t xml:space="preserve">built </w:t>
      </w:r>
      <w:r w:rsidR="00AB1A2D" w:rsidRPr="00B943F8">
        <w:t xml:space="preserve">energy simulations for low-energy residential and commercial buildings. </w:t>
      </w:r>
    </w:p>
    <w:p w:rsidR="00AB1A2D" w:rsidRPr="00B943F8" w:rsidRDefault="00BA7A2A" w:rsidP="00756A2B">
      <w:r>
        <w:t>Researched</w:t>
      </w:r>
      <w:r w:rsidR="00AB1A2D" w:rsidRPr="00B943F8">
        <w:t xml:space="preserve"> turbulence models in Computational Fluid Dynamics (CFD) simulations and </w:t>
      </w:r>
      <w:r>
        <w:t xml:space="preserve">conducted </w:t>
      </w:r>
      <w:r w:rsidR="00AB1A2D" w:rsidRPr="00B943F8">
        <w:t xml:space="preserve">CFD </w:t>
      </w:r>
      <w:r>
        <w:t>s</w:t>
      </w:r>
      <w:r w:rsidR="00AB1A2D" w:rsidRPr="00B943F8">
        <w:t xml:space="preserve">imulations of flexible and rigid ducts under various </w:t>
      </w:r>
      <w:r w:rsidR="003E3CAA" w:rsidRPr="00B943F8">
        <w:t>air</w:t>
      </w:r>
      <w:r>
        <w:t>flow conditions.</w:t>
      </w:r>
    </w:p>
    <w:p w:rsidR="00AB1A2D" w:rsidRPr="000A377F" w:rsidRDefault="00BA7A2A" w:rsidP="00756A2B">
      <w:r>
        <w:t>Taught for various classes as Visiting Lecturer including</w:t>
      </w:r>
      <w:r w:rsidR="00AB1A2D" w:rsidRPr="00B943F8">
        <w:t xml:space="preserve"> ARCH 334, ARCH 421, </w:t>
      </w:r>
      <w:r w:rsidR="00273AC0" w:rsidRPr="00B943F8">
        <w:t>ARCH 435, ARCH 643 and ARCH 689</w:t>
      </w:r>
      <w:r w:rsidR="00AB1A2D" w:rsidRPr="00B943F8">
        <w:t>.</w:t>
      </w:r>
    </w:p>
    <w:p w:rsidR="00AB1A2D" w:rsidRPr="00CE52DD" w:rsidRDefault="00AB1A2D" w:rsidP="00CE52DD">
      <w:pPr>
        <w:pStyle w:val="Heading2"/>
      </w:pPr>
      <w:r w:rsidRPr="00CE52DD">
        <w:t xml:space="preserve">Research Associate, </w:t>
      </w:r>
      <w:r w:rsidRPr="00CE52DD">
        <w:rPr>
          <w:b w:val="0"/>
        </w:rPr>
        <w:t xml:space="preserve">Natural Energies </w:t>
      </w:r>
      <w:r w:rsidR="00DD072E" w:rsidRPr="00CE52DD">
        <w:rPr>
          <w:b w:val="0"/>
        </w:rPr>
        <w:t xml:space="preserve">Advanced Tech. Lab, UNLV, </w:t>
      </w:r>
      <w:r w:rsidR="00DD072E" w:rsidRPr="00B943F8">
        <w:rPr>
          <w:b w:val="0"/>
          <w:u w:val="single"/>
        </w:rPr>
        <w:t>Aug ‘04 to July ‘</w:t>
      </w:r>
      <w:r w:rsidRPr="00B943F8">
        <w:rPr>
          <w:b w:val="0"/>
          <w:u w:val="single"/>
        </w:rPr>
        <w:t>05</w:t>
      </w:r>
      <w:r w:rsidRPr="00CE52DD">
        <w:rPr>
          <w:b w:val="0"/>
        </w:rPr>
        <w:t>.</w:t>
      </w:r>
    </w:p>
    <w:p w:rsidR="00AB1A2D" w:rsidRPr="00B943F8" w:rsidRDefault="00AB1A2D" w:rsidP="00756A2B">
      <w:r w:rsidRPr="00B943F8">
        <w:t>Design</w:t>
      </w:r>
      <w:r w:rsidR="00BA7A2A">
        <w:t>ed</w:t>
      </w:r>
      <w:r w:rsidRPr="00B943F8">
        <w:t xml:space="preserve">, </w:t>
      </w:r>
      <w:r w:rsidR="00BA7A2A">
        <w:t xml:space="preserve">supervised and managed the </w:t>
      </w:r>
      <w:r w:rsidRPr="00B943F8">
        <w:t xml:space="preserve">research of passive solar test cells for </w:t>
      </w:r>
      <w:proofErr w:type="spellStart"/>
      <w:r w:rsidRPr="00B943F8">
        <w:t>Skytherm</w:t>
      </w:r>
      <w:proofErr w:type="spellEnd"/>
      <w:r w:rsidRPr="00B943F8">
        <w:t xml:space="preserve"> Southwest Roof-pond systems. </w:t>
      </w:r>
      <w:r w:rsidR="00BA7A2A">
        <w:t>Provided technical support for the d</w:t>
      </w:r>
      <w:r w:rsidRPr="00B943F8">
        <w:t xml:space="preserve">evelopment of </w:t>
      </w:r>
      <w:proofErr w:type="spellStart"/>
      <w:r w:rsidRPr="00B943F8">
        <w:t>RP_Performance</w:t>
      </w:r>
      <w:proofErr w:type="spellEnd"/>
      <w:r w:rsidRPr="00B943F8">
        <w:t xml:space="preserve"> roof-pond design tool. Research</w:t>
      </w:r>
      <w:r w:rsidR="00BA7A2A">
        <w:t>ed</w:t>
      </w:r>
      <w:r w:rsidRPr="00B943F8">
        <w:t xml:space="preserve"> on thermal behavior of water as a wall infill material.</w:t>
      </w:r>
    </w:p>
    <w:p w:rsidR="00AB1A2D" w:rsidRPr="000A377F" w:rsidRDefault="00BA7A2A" w:rsidP="00756A2B">
      <w:r>
        <w:t xml:space="preserve">Taught for various classes as </w:t>
      </w:r>
      <w:r w:rsidR="00AB1A2D" w:rsidRPr="00B943F8">
        <w:t xml:space="preserve">Visiting Lecturer </w:t>
      </w:r>
      <w:r>
        <w:t>including</w:t>
      </w:r>
      <w:r w:rsidR="00AB1A2D" w:rsidRPr="00B943F8">
        <w:t xml:space="preserve"> </w:t>
      </w:r>
      <w:proofErr w:type="gramStart"/>
      <w:r w:rsidR="00AB1A2D" w:rsidRPr="00B943F8">
        <w:t>ABS 331/332</w:t>
      </w:r>
      <w:proofErr w:type="gramEnd"/>
      <w:r w:rsidR="00AB1A2D" w:rsidRPr="00B943F8">
        <w:t xml:space="preserve"> Environmental Control Systems I-II classes.</w:t>
      </w:r>
    </w:p>
    <w:p w:rsidR="00C85231" w:rsidRPr="000A377F" w:rsidRDefault="00C85231" w:rsidP="00C85231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lastRenderedPageBreak/>
        <w:t>WORK EXPERIENCE</w:t>
      </w:r>
      <w:r>
        <w:rPr>
          <w:rFonts w:cs="Arial"/>
        </w:rPr>
        <w:t xml:space="preserve"> (Cont’d)</w:t>
      </w:r>
    </w:p>
    <w:p w:rsidR="00AB1A2D" w:rsidRPr="000A377F" w:rsidRDefault="00AB1A2D" w:rsidP="00CE52DD">
      <w:pPr>
        <w:pStyle w:val="Heading2"/>
      </w:pPr>
      <w:r w:rsidRPr="000A377F">
        <w:t xml:space="preserve">Graduate Assistant, </w:t>
      </w:r>
      <w:r w:rsidRPr="00CE52DD">
        <w:rPr>
          <w:b w:val="0"/>
        </w:rPr>
        <w:t xml:space="preserve">Center </w:t>
      </w:r>
      <w:r w:rsidR="00273AC0" w:rsidRPr="00CE52DD">
        <w:rPr>
          <w:b w:val="0"/>
        </w:rPr>
        <w:t xml:space="preserve">for Energy Research, BSU, </w:t>
      </w:r>
      <w:r w:rsidR="00273AC0" w:rsidRPr="00756A2B">
        <w:rPr>
          <w:b w:val="0"/>
          <w:u w:val="single"/>
        </w:rPr>
        <w:t>Aug ‘02 to May ‘</w:t>
      </w:r>
      <w:r w:rsidRPr="00756A2B">
        <w:rPr>
          <w:b w:val="0"/>
          <w:u w:val="single"/>
        </w:rPr>
        <w:t>04</w:t>
      </w:r>
      <w:r w:rsidRPr="00CE52DD">
        <w:rPr>
          <w:b w:val="0"/>
        </w:rPr>
        <w:t>.</w:t>
      </w:r>
    </w:p>
    <w:p w:rsidR="00AB1A2D" w:rsidRDefault="00BA7A2A" w:rsidP="00756A2B">
      <w:r>
        <w:t xml:space="preserve">Researched the </w:t>
      </w:r>
      <w:r w:rsidR="00AB1A2D" w:rsidRPr="00B943F8">
        <w:t xml:space="preserve">life-cycle cost </w:t>
      </w:r>
      <w:r>
        <w:t>of</w:t>
      </w:r>
      <w:r w:rsidR="00AB1A2D" w:rsidRPr="00B943F8">
        <w:t xml:space="preserve"> solar test cells for different passive solar heating strategies including</w:t>
      </w:r>
      <w:r w:rsidR="00301DBF">
        <w:t xml:space="preserve"> Roof Pond, Direct Gain, </w:t>
      </w:r>
      <w:proofErr w:type="spellStart"/>
      <w:r w:rsidR="00301DBF">
        <w:t>Trombe</w:t>
      </w:r>
      <w:proofErr w:type="spellEnd"/>
      <w:r w:rsidR="00301DBF">
        <w:t>-</w:t>
      </w:r>
      <w:r w:rsidR="008E143C">
        <w:t xml:space="preserve">wall, </w:t>
      </w:r>
      <w:proofErr w:type="gramStart"/>
      <w:r w:rsidR="008E143C">
        <w:t>Water</w:t>
      </w:r>
      <w:proofErr w:type="gramEnd"/>
      <w:r w:rsidR="008E143C">
        <w:t>-w</w:t>
      </w:r>
      <w:r w:rsidR="00AB1A2D" w:rsidRPr="00B943F8">
        <w:t>all.</w:t>
      </w:r>
    </w:p>
    <w:p w:rsidR="00AB1A2D" w:rsidRPr="000A377F" w:rsidRDefault="00AB1A2D" w:rsidP="00CE52DD">
      <w:pPr>
        <w:pStyle w:val="Heading2"/>
      </w:pPr>
      <w:r w:rsidRPr="000A377F">
        <w:t xml:space="preserve">Research/Teaching Assistant, </w:t>
      </w:r>
      <w:r w:rsidRPr="00CE52DD">
        <w:rPr>
          <w:b w:val="0"/>
        </w:rPr>
        <w:t xml:space="preserve">METU, </w:t>
      </w:r>
      <w:r w:rsidRPr="00756A2B">
        <w:rPr>
          <w:b w:val="0"/>
          <w:u w:val="single"/>
        </w:rPr>
        <w:t>Ja</w:t>
      </w:r>
      <w:r w:rsidR="00273AC0" w:rsidRPr="00756A2B">
        <w:rPr>
          <w:b w:val="0"/>
          <w:u w:val="single"/>
        </w:rPr>
        <w:t>n ‘02 to Aug ‘</w:t>
      </w:r>
      <w:r w:rsidRPr="00756A2B">
        <w:rPr>
          <w:b w:val="0"/>
          <w:u w:val="single"/>
        </w:rPr>
        <w:t>04</w:t>
      </w:r>
      <w:r w:rsidRPr="00CE52DD">
        <w:rPr>
          <w:b w:val="0"/>
        </w:rPr>
        <w:t>.</w:t>
      </w:r>
    </w:p>
    <w:p w:rsidR="00AB1A2D" w:rsidRPr="00B943F8" w:rsidRDefault="00BA7A2A" w:rsidP="00756A2B">
      <w:r>
        <w:t xml:space="preserve">Worked as </w:t>
      </w:r>
      <w:r w:rsidR="00AB1A2D" w:rsidRPr="00B943F8">
        <w:t xml:space="preserve">Teaching Assistant </w:t>
      </w:r>
      <w:r>
        <w:t>for</w:t>
      </w:r>
      <w:r w:rsidR="00AB1A2D" w:rsidRPr="00B943F8">
        <w:t xml:space="preserve"> Arch 351/352 Architectural Detailing classes. </w:t>
      </w:r>
    </w:p>
    <w:p w:rsidR="00AB1A2D" w:rsidRPr="00B943F8" w:rsidRDefault="00BA7A2A" w:rsidP="00756A2B">
      <w:r>
        <w:t>Designed the</w:t>
      </w:r>
      <w:r w:rsidR="00AB1A2D" w:rsidRPr="00B943F8">
        <w:t xml:space="preserve"> </w:t>
      </w:r>
      <w:proofErr w:type="spellStart"/>
      <w:r w:rsidR="00AB1A2D" w:rsidRPr="00B943F8">
        <w:t>Kerkenes</w:t>
      </w:r>
      <w:proofErr w:type="spellEnd"/>
      <w:r w:rsidR="00AB1A2D" w:rsidRPr="00B943F8">
        <w:t xml:space="preserve"> Eco-center project and </w:t>
      </w:r>
      <w:r>
        <w:t xml:space="preserve">the </w:t>
      </w:r>
      <w:r w:rsidR="00AB1A2D" w:rsidRPr="00B943F8">
        <w:t>mountain rescue center</w:t>
      </w:r>
      <w:r>
        <w:t xml:space="preserve"> for climbers in </w:t>
      </w:r>
      <w:proofErr w:type="spellStart"/>
      <w:r>
        <w:t>Nigde</w:t>
      </w:r>
      <w:proofErr w:type="spellEnd"/>
      <w:r>
        <w:t xml:space="preserve">, Turkey and researched low-tech sustainable technologies as part of the Eco-center. </w:t>
      </w:r>
    </w:p>
    <w:p w:rsidR="00AB1A2D" w:rsidRPr="00B943F8" w:rsidRDefault="00686D7F" w:rsidP="00756A2B">
      <w:r>
        <w:t>Organized CIB W62 2003 Conference as part of the organization team.</w:t>
      </w:r>
    </w:p>
    <w:p w:rsidR="00AB1A2D" w:rsidRPr="000A377F" w:rsidRDefault="00AB1A2D" w:rsidP="00C17222">
      <w:pPr>
        <w:pStyle w:val="Heading2"/>
      </w:pPr>
      <w:r w:rsidRPr="000A377F">
        <w:t>Architect/Designer</w:t>
      </w:r>
      <w:r w:rsidR="00273AC0" w:rsidRPr="000A377F">
        <w:t xml:space="preserve">, </w:t>
      </w:r>
      <w:proofErr w:type="spellStart"/>
      <w:r w:rsidR="00273AC0" w:rsidRPr="00C17222">
        <w:rPr>
          <w:b w:val="0"/>
        </w:rPr>
        <w:t>Orsel</w:t>
      </w:r>
      <w:proofErr w:type="spellEnd"/>
      <w:r w:rsidR="00273AC0" w:rsidRPr="00C17222">
        <w:rPr>
          <w:b w:val="0"/>
        </w:rPr>
        <w:t xml:space="preserve"> Inc., </w:t>
      </w:r>
      <w:r w:rsidR="00273AC0" w:rsidRPr="00756A2B">
        <w:rPr>
          <w:b w:val="0"/>
          <w:u w:val="single"/>
        </w:rPr>
        <w:t>July ‘00 to Jan ‘</w:t>
      </w:r>
      <w:r w:rsidRPr="00756A2B">
        <w:rPr>
          <w:b w:val="0"/>
          <w:u w:val="single"/>
        </w:rPr>
        <w:t>02</w:t>
      </w:r>
      <w:r w:rsidRPr="00C17222">
        <w:rPr>
          <w:b w:val="0"/>
        </w:rPr>
        <w:t>.</w:t>
      </w:r>
    </w:p>
    <w:p w:rsidR="00AB1A2D" w:rsidRPr="000A377F" w:rsidRDefault="00686D7F" w:rsidP="00756A2B">
      <w:r>
        <w:t>D</w:t>
      </w:r>
      <w:r w:rsidR="00AB1A2D" w:rsidRPr="00B943F8">
        <w:t>esign</w:t>
      </w:r>
      <w:r>
        <w:t>ed as part of a</w:t>
      </w:r>
      <w:r w:rsidR="00AB1A2D" w:rsidRPr="00B943F8">
        <w:t xml:space="preserve"> team various</w:t>
      </w:r>
      <w:r>
        <w:t xml:space="preserve"> architectural</w:t>
      </w:r>
      <w:r w:rsidR="00AB1A2D" w:rsidRPr="00B943F8">
        <w:t xml:space="preserve"> projects including </w:t>
      </w:r>
      <w:proofErr w:type="spellStart"/>
      <w:r w:rsidR="00AB1A2D" w:rsidRPr="00B943F8">
        <w:t>Biala</w:t>
      </w:r>
      <w:proofErr w:type="spellEnd"/>
      <w:r w:rsidR="00AB1A2D" w:rsidRPr="00B943F8">
        <w:t xml:space="preserve"> </w:t>
      </w:r>
      <w:proofErr w:type="spellStart"/>
      <w:r w:rsidR="00AB1A2D" w:rsidRPr="00B943F8">
        <w:t>Podlaska</w:t>
      </w:r>
      <w:proofErr w:type="spellEnd"/>
      <w:r w:rsidR="00AB1A2D" w:rsidRPr="00B943F8">
        <w:t xml:space="preserve"> International Airport (4,688,000 ft</w:t>
      </w:r>
      <w:r w:rsidR="00AB1A2D" w:rsidRPr="00B943F8">
        <w:rPr>
          <w:vertAlign w:val="superscript"/>
        </w:rPr>
        <w:t>2</w:t>
      </w:r>
      <w:r w:rsidR="00AB1A2D" w:rsidRPr="00B943F8">
        <w:t xml:space="preserve">) and </w:t>
      </w:r>
      <w:proofErr w:type="spellStart"/>
      <w:r w:rsidR="00AB1A2D" w:rsidRPr="00B943F8">
        <w:t>Chestochowa</w:t>
      </w:r>
      <w:proofErr w:type="spellEnd"/>
      <w:r w:rsidR="00AB1A2D" w:rsidRPr="00B943F8">
        <w:t xml:space="preserve"> International Airport (1,150,000 ft</w:t>
      </w:r>
      <w:r w:rsidR="00AB1A2D" w:rsidRPr="00B943F8">
        <w:rPr>
          <w:vertAlign w:val="superscript"/>
        </w:rPr>
        <w:t>2</w:t>
      </w:r>
      <w:r w:rsidR="00AB1A2D" w:rsidRPr="00B943F8">
        <w:t>) in Poland, political party HQ (279,000 ft</w:t>
      </w:r>
      <w:r w:rsidR="00AB1A2D" w:rsidRPr="00B943F8">
        <w:rPr>
          <w:vertAlign w:val="superscript"/>
        </w:rPr>
        <w:t>2</w:t>
      </w:r>
      <w:r w:rsidR="00AB1A2D" w:rsidRPr="00B943F8">
        <w:t xml:space="preserve">) in Turkey, </w:t>
      </w:r>
      <w:proofErr w:type="spellStart"/>
      <w:r w:rsidR="00AB1A2D" w:rsidRPr="00B943F8">
        <w:t>Uchkuduk</w:t>
      </w:r>
      <w:proofErr w:type="spellEnd"/>
      <w:r w:rsidR="00AB1A2D" w:rsidRPr="00B943F8">
        <w:t xml:space="preserve"> Airport (215,000 ft</w:t>
      </w:r>
      <w:r w:rsidR="00AB1A2D" w:rsidRPr="00B943F8">
        <w:rPr>
          <w:vertAlign w:val="superscript"/>
        </w:rPr>
        <w:t>2</w:t>
      </w:r>
      <w:r w:rsidR="00AB1A2D" w:rsidRPr="00B943F8">
        <w:t>) in Uzbekistan, a four-star hotel (130,000 ft</w:t>
      </w:r>
      <w:r w:rsidR="00AB1A2D" w:rsidRPr="00B943F8">
        <w:rPr>
          <w:vertAlign w:val="superscript"/>
        </w:rPr>
        <w:t>2</w:t>
      </w:r>
      <w:r w:rsidR="00AB1A2D" w:rsidRPr="00B943F8">
        <w:t>) and a high school building (75,000 ft</w:t>
      </w:r>
      <w:r w:rsidR="00AB1A2D" w:rsidRPr="00B943F8">
        <w:rPr>
          <w:vertAlign w:val="superscript"/>
        </w:rPr>
        <w:t>2</w:t>
      </w:r>
      <w:r w:rsidR="00AB1A2D" w:rsidRPr="00B943F8">
        <w:t>) in Turkey.</w:t>
      </w:r>
      <w:r w:rsidR="00AB1A2D" w:rsidRPr="000A377F">
        <w:tab/>
      </w:r>
    </w:p>
    <w:p w:rsidR="00140F68" w:rsidRPr="000A377F" w:rsidRDefault="00140F68" w:rsidP="00293CEE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t>PUBLICATIONS</w:t>
      </w:r>
    </w:p>
    <w:p w:rsidR="00062EC6" w:rsidRPr="00B943F8" w:rsidRDefault="00062EC6" w:rsidP="00756A2B">
      <w:r w:rsidRPr="00B943F8">
        <w:rPr>
          <w:b/>
        </w:rPr>
        <w:t xml:space="preserve">Ugursal, A. </w:t>
      </w:r>
      <w:r w:rsidRPr="00B943F8">
        <w:t xml:space="preserve">&amp; L. </w:t>
      </w:r>
      <w:proofErr w:type="spellStart"/>
      <w:r w:rsidRPr="00B943F8">
        <w:t>Tassinary</w:t>
      </w:r>
      <w:proofErr w:type="spellEnd"/>
      <w:r w:rsidRPr="00B943F8">
        <w:t xml:space="preserve">, C. H. Culp (2014). </w:t>
      </w:r>
      <w:r w:rsidRPr="00B943F8">
        <w:rPr>
          <w:i/>
        </w:rPr>
        <w:t>Airflow Perception and Draught Rating for Varying Thermal Conditions</w:t>
      </w:r>
      <w:r w:rsidRPr="00B943F8">
        <w:t>. Conference Proceedings of the ASHRAE 2014 Annual Conference, June 28-July 2, 2014, Seattle, WA.</w:t>
      </w:r>
    </w:p>
    <w:p w:rsidR="00D82DFE" w:rsidRPr="00B943F8" w:rsidRDefault="00D82DFE" w:rsidP="00756A2B">
      <w:r w:rsidRPr="00B943F8">
        <w:rPr>
          <w:b/>
        </w:rPr>
        <w:t xml:space="preserve">Ugursal, A. </w:t>
      </w:r>
      <w:r w:rsidRPr="00B943F8">
        <w:t>&amp; C. H. Culp</w:t>
      </w:r>
      <w:r w:rsidR="00D63470" w:rsidRPr="00B943F8">
        <w:t xml:space="preserve"> (2013)</w:t>
      </w:r>
      <w:r w:rsidRPr="00B943F8">
        <w:t xml:space="preserve">. </w:t>
      </w:r>
      <w:r w:rsidRPr="00B943F8">
        <w:rPr>
          <w:i/>
        </w:rPr>
        <w:t>The Effect of Temperature, Metabolic Rate and Dynamic Localized Airflow on Thermal Comfort</w:t>
      </w:r>
      <w:r w:rsidRPr="00B943F8">
        <w:t>. Applied Energy</w:t>
      </w:r>
      <w:r w:rsidR="00F93492" w:rsidRPr="00B943F8">
        <w:t xml:space="preserve"> 111: 64-73. </w:t>
      </w:r>
    </w:p>
    <w:p w:rsidR="00D82DFE" w:rsidRPr="00B943F8" w:rsidRDefault="00D82DFE" w:rsidP="00756A2B">
      <w:r w:rsidRPr="00B943F8">
        <w:rPr>
          <w:b/>
        </w:rPr>
        <w:t xml:space="preserve">Ugursal, A. </w:t>
      </w:r>
      <w:r w:rsidRPr="00B943F8">
        <w:t xml:space="preserve">&amp; C. H. Culp (2013). </w:t>
      </w:r>
      <w:r w:rsidRPr="00B943F8">
        <w:rPr>
          <w:i/>
        </w:rPr>
        <w:t>Gender Differences of Thermal Comfort Perception under Transient Environmental and Metabolic Conditions</w:t>
      </w:r>
      <w:r w:rsidRPr="00B943F8">
        <w:t>. ASHRAE Transactions 11</w:t>
      </w:r>
      <w:r w:rsidR="00BE31F3" w:rsidRPr="00B943F8">
        <w:t>9(2)</w:t>
      </w:r>
      <w:r w:rsidR="00F7521E" w:rsidRPr="00B943F8">
        <w:t>: 52-62</w:t>
      </w:r>
      <w:r w:rsidRPr="00B943F8">
        <w:t>.</w:t>
      </w:r>
    </w:p>
    <w:p w:rsidR="00F747C8" w:rsidRPr="00B943F8" w:rsidRDefault="00F747C8" w:rsidP="00756A2B">
      <w:r w:rsidRPr="00B943F8">
        <w:rPr>
          <w:b/>
        </w:rPr>
        <w:t xml:space="preserve">Ugursal, A. </w:t>
      </w:r>
      <w:r w:rsidRPr="00B943F8">
        <w:t xml:space="preserve">&amp; C. H. Culp (2013). </w:t>
      </w:r>
      <w:r w:rsidRPr="00B943F8">
        <w:rPr>
          <w:i/>
        </w:rPr>
        <w:t>The Development of a Test Methodology for Transient Thermal Comfort Analysis</w:t>
      </w:r>
      <w:r w:rsidRPr="00B943F8">
        <w:t>. Conference Proceedings of the ASHRAE 2013 Annual Conference,</w:t>
      </w:r>
      <w:r w:rsidR="00F7521E" w:rsidRPr="00B943F8">
        <w:t xml:space="preserve"> </w:t>
      </w:r>
      <w:r w:rsidRPr="00B943F8">
        <w:t>June 22-26, 2013, Denver</w:t>
      </w:r>
      <w:r w:rsidR="00BE31F3" w:rsidRPr="00B943F8">
        <w:t>, CO</w:t>
      </w:r>
      <w:r w:rsidRPr="00B943F8">
        <w:t>.</w:t>
      </w:r>
    </w:p>
    <w:p w:rsidR="00140F68" w:rsidRPr="00B943F8" w:rsidRDefault="00140F68" w:rsidP="00756A2B">
      <w:r w:rsidRPr="00B943F8">
        <w:rPr>
          <w:b/>
        </w:rPr>
        <w:t xml:space="preserve">Ugursal, A. </w:t>
      </w:r>
      <w:r w:rsidRPr="00B943F8">
        <w:t xml:space="preserve">&amp; C. H. Culp (2012). </w:t>
      </w:r>
      <w:r w:rsidRPr="00B943F8">
        <w:rPr>
          <w:i/>
        </w:rPr>
        <w:t>An Empirical Thermal Comfort Model for Transient Metabolic Conditions</w:t>
      </w:r>
      <w:r w:rsidRPr="00B943F8">
        <w:t xml:space="preserve">. </w:t>
      </w:r>
      <w:r w:rsidR="00C709A8" w:rsidRPr="00B943F8">
        <w:t>ASHRAE Transactions 118(1): 742-750</w:t>
      </w:r>
      <w:r w:rsidRPr="00B943F8">
        <w:t>.</w:t>
      </w:r>
    </w:p>
    <w:p w:rsidR="00140F68" w:rsidRPr="00B943F8" w:rsidRDefault="00140F68" w:rsidP="00756A2B">
      <w:r w:rsidRPr="00B943F8">
        <w:rPr>
          <w:b/>
        </w:rPr>
        <w:t xml:space="preserve">Ugursal, A. </w:t>
      </w:r>
      <w:r w:rsidRPr="00B943F8">
        <w:t xml:space="preserve">&amp; C. H. Culp (2008). </w:t>
      </w:r>
      <w:r w:rsidRPr="00B943F8">
        <w:rPr>
          <w:i/>
        </w:rPr>
        <w:t xml:space="preserve">The Effects of Geometry on the Flexible Duct CFD Simulations. </w:t>
      </w:r>
      <w:proofErr w:type="gramStart"/>
      <w:r w:rsidRPr="00B943F8">
        <w:t>16</w:t>
      </w:r>
      <w:r w:rsidRPr="00B943F8">
        <w:rPr>
          <w:vertAlign w:val="superscript"/>
        </w:rPr>
        <w:t>th</w:t>
      </w:r>
      <w:proofErr w:type="gramEnd"/>
      <w:r w:rsidRPr="00B943F8">
        <w:t xml:space="preserve"> Symposium on Improving Building Systems in Hot and Humid Climates, Dec. 15-17, Dallas, TX.</w:t>
      </w:r>
    </w:p>
    <w:p w:rsidR="00140F68" w:rsidRPr="00B943F8" w:rsidRDefault="00140F68" w:rsidP="00756A2B">
      <w:r w:rsidRPr="00B943F8">
        <w:rPr>
          <w:b/>
        </w:rPr>
        <w:t xml:space="preserve">Ugursal, A. </w:t>
      </w:r>
      <w:r w:rsidRPr="00B943F8">
        <w:t xml:space="preserve">and C. H. Culp (2007). </w:t>
      </w:r>
      <w:r w:rsidRPr="00B943F8">
        <w:rPr>
          <w:i/>
        </w:rPr>
        <w:t xml:space="preserve">Comparative Analysis of CFD </w:t>
      </w:r>
      <w:r w:rsidR="00230DE2" w:rsidRPr="00B943F8">
        <w:rPr>
          <w:i/>
        </w:rPr>
        <w:t>D</w:t>
      </w:r>
      <w:r w:rsidRPr="00B943F8">
        <w:rPr>
          <w:i/>
        </w:rPr>
        <w:t xml:space="preserve">P vs. Measured </w:t>
      </w:r>
      <w:r w:rsidR="00230DE2" w:rsidRPr="00B943F8">
        <w:rPr>
          <w:i/>
        </w:rPr>
        <w:t>D</w:t>
      </w:r>
      <w:r w:rsidRPr="00B943F8">
        <w:rPr>
          <w:i/>
        </w:rPr>
        <w:t>P for Compressed Flexible Ducts</w:t>
      </w:r>
      <w:r w:rsidRPr="00B943F8">
        <w:t>. ASHRAE Transactions 113(1): 462-469.</w:t>
      </w:r>
    </w:p>
    <w:p w:rsidR="00140F68" w:rsidRPr="00B943F8" w:rsidRDefault="00140F68" w:rsidP="00756A2B">
      <w:r w:rsidRPr="00B943F8">
        <w:rPr>
          <w:b/>
        </w:rPr>
        <w:t xml:space="preserve">Ugursal, A. </w:t>
      </w:r>
      <w:r w:rsidRPr="00B943F8">
        <w:t xml:space="preserve">&amp; C. H. Culp (2006). </w:t>
      </w:r>
      <w:r w:rsidRPr="00B943F8">
        <w:rPr>
          <w:i/>
        </w:rPr>
        <w:t xml:space="preserve">Comparative Study: CFD </w:t>
      </w:r>
      <w:r w:rsidR="00230DE2" w:rsidRPr="00B943F8">
        <w:t>D</w:t>
      </w:r>
      <w:r w:rsidRPr="00B943F8">
        <w:rPr>
          <w:i/>
        </w:rPr>
        <w:t>P versus Measured</w:t>
      </w:r>
      <w:r w:rsidR="00B972B2" w:rsidRPr="00B943F8">
        <w:rPr>
          <w:i/>
        </w:rPr>
        <w:t xml:space="preserve"> </w:t>
      </w:r>
      <w:r w:rsidR="00230DE2" w:rsidRPr="00B943F8">
        <w:rPr>
          <w:i/>
        </w:rPr>
        <w:t>D</w:t>
      </w:r>
      <w:r w:rsidRPr="00B943F8">
        <w:rPr>
          <w:i/>
        </w:rPr>
        <w:t>P for 30% Flexible Ducts</w:t>
      </w:r>
      <w:r w:rsidRPr="00B943F8">
        <w:t xml:space="preserve">. </w:t>
      </w:r>
      <w:proofErr w:type="gramStart"/>
      <w:r w:rsidRPr="00B943F8">
        <w:t>15</w:t>
      </w:r>
      <w:r w:rsidRPr="00B943F8">
        <w:rPr>
          <w:vertAlign w:val="superscript"/>
        </w:rPr>
        <w:t>th</w:t>
      </w:r>
      <w:proofErr w:type="gramEnd"/>
      <w:r w:rsidRPr="00B943F8">
        <w:t xml:space="preserve"> Symposium on Improving Building Systems in Hot and Humid Climates, July 22-26, Orlando, FL.</w:t>
      </w:r>
    </w:p>
    <w:p w:rsidR="00C85231" w:rsidRPr="000A377F" w:rsidRDefault="00C85231" w:rsidP="00C85231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lastRenderedPageBreak/>
        <w:t>PUBLICATIONS</w:t>
      </w:r>
      <w:r>
        <w:rPr>
          <w:rFonts w:cs="Arial"/>
        </w:rPr>
        <w:t xml:space="preserve"> (Cont’d)</w:t>
      </w:r>
    </w:p>
    <w:p w:rsidR="00140F68" w:rsidRPr="00B943F8" w:rsidRDefault="00140F68" w:rsidP="00756A2B">
      <w:r w:rsidRPr="00B943F8">
        <w:t>Fernandez-Gonzalez, A. &amp;</w:t>
      </w:r>
      <w:r w:rsidRPr="00B943F8">
        <w:rPr>
          <w:b/>
        </w:rPr>
        <w:t xml:space="preserve"> A. Ugursal</w:t>
      </w:r>
      <w:r w:rsidRPr="00B943F8">
        <w:t xml:space="preserve"> (2005). </w:t>
      </w:r>
      <w:r w:rsidRPr="00B943F8">
        <w:rPr>
          <w:i/>
        </w:rPr>
        <w:t>Economic Analysis of the Cost Effectiveness of Passive Solar Heating Strategies in the Midwest of the United States</w:t>
      </w:r>
      <w:r w:rsidRPr="00B943F8">
        <w:t xml:space="preserve">. </w:t>
      </w:r>
      <w:r w:rsidR="00F747C8" w:rsidRPr="00B943F8">
        <w:t xml:space="preserve">Proceedings of the 2005 Solar World Congress. / 34th American Solar Energy Society National Conference, August 6-12, Orlando, FL, Campbell-Howe, R. (Ed): p.1549, six pages, American Solar Energy Society, Boulder. </w:t>
      </w:r>
    </w:p>
    <w:p w:rsidR="00D011D7" w:rsidRPr="000A377F" w:rsidRDefault="00D011D7" w:rsidP="00D011D7">
      <w:pPr>
        <w:pStyle w:val="Heading1"/>
        <w:pBdr>
          <w:bottom w:val="double" w:sz="4" w:space="0" w:color="auto"/>
        </w:pBdr>
        <w:rPr>
          <w:rFonts w:cs="Arial"/>
        </w:rPr>
      </w:pPr>
      <w:r w:rsidRPr="000A377F">
        <w:rPr>
          <w:rFonts w:cs="Arial"/>
        </w:rPr>
        <w:t>RESEARCH REPORTS</w:t>
      </w:r>
    </w:p>
    <w:p w:rsidR="005F35FE" w:rsidRPr="00B943F8" w:rsidRDefault="005F35FE" w:rsidP="00756A2B">
      <w:r w:rsidRPr="00B943F8">
        <w:rPr>
          <w:b/>
        </w:rPr>
        <w:t xml:space="preserve">Ugursal, A. </w:t>
      </w:r>
      <w:r w:rsidRPr="00B943F8">
        <w:rPr>
          <w:i/>
        </w:rPr>
        <w:t>et al</w:t>
      </w:r>
      <w:r w:rsidRPr="00B943F8">
        <w:t xml:space="preserve">. (2015). </w:t>
      </w:r>
      <w:r w:rsidRPr="00B943F8">
        <w:rPr>
          <w:i/>
        </w:rPr>
        <w:t>Methodology to Develop the Airport Terminal Building Energy Use Intensity (ATB-EUI) Benchmarking Tool</w:t>
      </w:r>
      <w:r w:rsidRPr="00B943F8">
        <w:t xml:space="preserve">. </w:t>
      </w:r>
      <w:r w:rsidR="006452E3" w:rsidRPr="00B943F8">
        <w:t>TRB Research Report: ACRP 09-10. Available online: http://www.trb.org/Main/Blurbs/174291.aspx.</w:t>
      </w:r>
    </w:p>
    <w:p w:rsidR="003E3CAA" w:rsidRPr="00B943F8" w:rsidRDefault="003E3CAA" w:rsidP="00756A2B">
      <w:r w:rsidRPr="00B943F8">
        <w:rPr>
          <w:b/>
        </w:rPr>
        <w:t>Ugursal, A,</w:t>
      </w:r>
      <w:r w:rsidRPr="00B943F8">
        <w:t xml:space="preserve"> </w:t>
      </w:r>
      <w:r w:rsidRPr="00B943F8">
        <w:rPr>
          <w:i/>
        </w:rPr>
        <w:t>et al.</w:t>
      </w:r>
      <w:r w:rsidRPr="00B943F8">
        <w:t xml:space="preserve"> (2014). Dallas/Fort Worth International Airport Central Utility Plant Boiler Analysis Final Report. </w:t>
      </w:r>
    </w:p>
    <w:p w:rsidR="005F35FE" w:rsidRPr="00B943F8" w:rsidRDefault="005F35FE" w:rsidP="00756A2B">
      <w:r w:rsidRPr="00B943F8">
        <w:rPr>
          <w:b/>
        </w:rPr>
        <w:t xml:space="preserve">Ugursal, A. </w:t>
      </w:r>
      <w:r w:rsidRPr="00B943F8">
        <w:rPr>
          <w:i/>
        </w:rPr>
        <w:t>et al</w:t>
      </w:r>
      <w:r w:rsidRPr="00B943F8">
        <w:t xml:space="preserve">. (2013). </w:t>
      </w:r>
      <w:r w:rsidRPr="00B943F8">
        <w:rPr>
          <w:i/>
        </w:rPr>
        <w:t>Analysis of the Potential Applications of Solar Thermal and Photovoltaic Systems</w:t>
      </w:r>
      <w:r w:rsidRPr="00B943F8">
        <w:t>. Energy Systems Laboratory Research Report: ESL-TR-13-06-01. Available online: http://oaktrust.library.tamu.edu/.</w:t>
      </w:r>
    </w:p>
    <w:p w:rsidR="00D011D7" w:rsidRPr="000A377F" w:rsidRDefault="00D011D7" w:rsidP="00756A2B">
      <w:r w:rsidRPr="00B943F8">
        <w:rPr>
          <w:b/>
        </w:rPr>
        <w:t>Ugursal, A,</w:t>
      </w:r>
      <w:r w:rsidRPr="00B943F8">
        <w:t xml:space="preserve"> </w:t>
      </w:r>
      <w:r w:rsidRPr="00B943F8">
        <w:rPr>
          <w:i/>
        </w:rPr>
        <w:t>et al.</w:t>
      </w:r>
      <w:r w:rsidRPr="00B943F8">
        <w:t xml:space="preserve"> (2011). Dallas/Fort Worth International Airport Central Utility Plant Hydraulic Analysis Final Report. </w:t>
      </w:r>
    </w:p>
    <w:p w:rsidR="00D011D7" w:rsidRPr="000A377F" w:rsidRDefault="00D011D7" w:rsidP="00D011D7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t>PRESENTATIONS</w:t>
      </w:r>
      <w:r w:rsidRPr="000A377F">
        <w:rPr>
          <w:rFonts w:cs="Arial"/>
        </w:rPr>
        <w:tab/>
      </w:r>
    </w:p>
    <w:p w:rsidR="00C85231" w:rsidRDefault="00C85231" w:rsidP="00756A2B">
      <w:pPr>
        <w:rPr>
          <w:b/>
        </w:rPr>
      </w:pPr>
      <w:r w:rsidRPr="00B943F8">
        <w:rPr>
          <w:b/>
        </w:rPr>
        <w:t>Ugursal, A</w:t>
      </w:r>
      <w:r>
        <w:rPr>
          <w:b/>
        </w:rPr>
        <w:t xml:space="preserve">, </w:t>
      </w:r>
      <w:r w:rsidRPr="00B943F8">
        <w:t xml:space="preserve">&amp; J. T. Martinez, </w:t>
      </w:r>
      <w:r>
        <w:t>C. Yagua</w:t>
      </w:r>
      <w:r w:rsidRPr="00B943F8">
        <w:rPr>
          <w:b/>
        </w:rPr>
        <w:t xml:space="preserve"> </w:t>
      </w:r>
      <w:r w:rsidRPr="00B943F8">
        <w:t>(2017).</w:t>
      </w:r>
      <w:r w:rsidRPr="00B943F8">
        <w:rPr>
          <w:b/>
        </w:rPr>
        <w:t xml:space="preserve"> </w:t>
      </w:r>
      <w:r w:rsidRPr="00B943F8">
        <w:t>Continuous Commissioning®</w:t>
      </w:r>
      <w:r>
        <w:t xml:space="preserve"> Workshop</w:t>
      </w:r>
      <w:r w:rsidRPr="00B943F8">
        <w:t xml:space="preserve">. Texas Energy </w:t>
      </w:r>
      <w:r>
        <w:t>Summit</w:t>
      </w:r>
      <w:r w:rsidRPr="00B943F8">
        <w:t xml:space="preserve">. </w:t>
      </w:r>
      <w:r>
        <w:t>November</w:t>
      </w:r>
      <w:r w:rsidRPr="00B943F8">
        <w:t xml:space="preserve"> 2017, </w:t>
      </w:r>
      <w:r>
        <w:t>Plano</w:t>
      </w:r>
      <w:r w:rsidRPr="00B943F8">
        <w:t>, TX.</w:t>
      </w:r>
    </w:p>
    <w:p w:rsidR="00C8331B" w:rsidRPr="00B943F8" w:rsidRDefault="00C8331B" w:rsidP="00756A2B">
      <w:pPr>
        <w:rPr>
          <w:b/>
        </w:rPr>
      </w:pPr>
      <w:r w:rsidRPr="00B943F8">
        <w:rPr>
          <w:b/>
        </w:rPr>
        <w:t xml:space="preserve">Ugursal, </w:t>
      </w:r>
      <w:proofErr w:type="gramStart"/>
      <w:r w:rsidRPr="00B943F8">
        <w:rPr>
          <w:b/>
        </w:rPr>
        <w:t>A</w:t>
      </w:r>
      <w:proofErr w:type="gramEnd"/>
      <w:r w:rsidRPr="00B943F8">
        <w:rPr>
          <w:b/>
        </w:rPr>
        <w:t xml:space="preserve"> </w:t>
      </w:r>
      <w:r w:rsidRPr="00B943F8">
        <w:t>(2017).</w:t>
      </w:r>
      <w:r w:rsidRPr="00B943F8">
        <w:rPr>
          <w:b/>
        </w:rPr>
        <w:t xml:space="preserve"> </w:t>
      </w:r>
      <w:r w:rsidRPr="00B943F8">
        <w:t>Continuous Commissioning®. Texas Energy Managers Association (TEMA) Expo. April 2017, League City, TX.</w:t>
      </w:r>
    </w:p>
    <w:p w:rsidR="00015B21" w:rsidRPr="00B943F8" w:rsidRDefault="00015B21" w:rsidP="00756A2B">
      <w:pPr>
        <w:rPr>
          <w:b/>
        </w:rPr>
      </w:pPr>
      <w:r w:rsidRPr="00B943F8">
        <w:rPr>
          <w:b/>
        </w:rPr>
        <w:t xml:space="preserve">Ugursal, A. </w:t>
      </w:r>
      <w:r w:rsidRPr="00B943F8">
        <w:t>(2016). Continuous Commissioning® Concepts and Applications. North Texas Association of Energy Engineers (NTAEE) Conference. Oct 2016, Fort Worth, TX.</w:t>
      </w:r>
    </w:p>
    <w:p w:rsidR="00881B91" w:rsidRPr="00B943F8" w:rsidRDefault="00881B91" w:rsidP="00756A2B">
      <w:r w:rsidRPr="00B943F8">
        <w:rPr>
          <w:b/>
        </w:rPr>
        <w:t>Ugursal, A.</w:t>
      </w:r>
      <w:r w:rsidRPr="00B943F8">
        <w:t xml:space="preserve"> (2014). Airflow Perception and Draught Rating for Varying Thermal Conditions. ASHRAE 2014 Annual Conference, July 2014, Seattle, WA.</w:t>
      </w:r>
    </w:p>
    <w:p w:rsidR="00AB1A2D" w:rsidRPr="00B943F8" w:rsidRDefault="00AB1A2D" w:rsidP="00756A2B">
      <w:r w:rsidRPr="00B943F8">
        <w:rPr>
          <w:b/>
        </w:rPr>
        <w:t>Ugursal, A.</w:t>
      </w:r>
      <w:r w:rsidR="0065488B" w:rsidRPr="00B943F8">
        <w:t xml:space="preserve"> (2013). Gender Differences of Thermal Comfort Perception under Transient Environmental and Metabolic Conditions. </w:t>
      </w:r>
      <w:r w:rsidRPr="00B943F8">
        <w:t>ASHRAE 2013 Annual Conference, June 2013, Denver, CO.</w:t>
      </w:r>
    </w:p>
    <w:p w:rsidR="00AB1A2D" w:rsidRPr="00B943F8" w:rsidRDefault="00AB1A2D" w:rsidP="00756A2B">
      <w:r w:rsidRPr="00B943F8">
        <w:rPr>
          <w:b/>
        </w:rPr>
        <w:t>Ugursal, A.</w:t>
      </w:r>
      <w:r w:rsidRPr="00B943F8">
        <w:t xml:space="preserve"> (2013). The Development of a Test Methodology for Transient Thermal Comfort Analysis. ASHRAE 2013 Annual Conference, June 2013, Denver, CO.</w:t>
      </w:r>
    </w:p>
    <w:p w:rsidR="0068366B" w:rsidRPr="00B943F8" w:rsidRDefault="0068366B" w:rsidP="00756A2B">
      <w:r w:rsidRPr="00B943F8">
        <w:rPr>
          <w:b/>
        </w:rPr>
        <w:t xml:space="preserve">Ugursal, A </w:t>
      </w:r>
      <w:r w:rsidRPr="00B943F8">
        <w:t xml:space="preserve">&amp; J. T. Martinez, K. </w:t>
      </w:r>
      <w:proofErr w:type="spellStart"/>
      <w:r w:rsidRPr="00B943F8">
        <w:t>Meline</w:t>
      </w:r>
      <w:proofErr w:type="spellEnd"/>
      <w:r w:rsidRPr="00B943F8">
        <w:t xml:space="preserve"> (2012). Great Utility Savings Opportunities in Existing Buildings Using Continuous Commissioning®. NTAEE Conference. Oct 2012, Dallas, TX.</w:t>
      </w:r>
    </w:p>
    <w:p w:rsidR="00D011D7" w:rsidRPr="00B943F8" w:rsidRDefault="00AB1A2D" w:rsidP="00756A2B">
      <w:r w:rsidRPr="00B943F8">
        <w:rPr>
          <w:b/>
        </w:rPr>
        <w:t>Ugursal, A.</w:t>
      </w:r>
      <w:r w:rsidR="00D011D7" w:rsidRPr="00B943F8">
        <w:t xml:space="preserve"> (2012). An Empirical Thermal Comfort Model for Transient Metabolic Conditions. ASHRAE Winter Meeting, Jan 2012, Chicago, IL.</w:t>
      </w:r>
    </w:p>
    <w:p w:rsidR="00C85231" w:rsidRPr="000A377F" w:rsidRDefault="00C85231" w:rsidP="00C85231">
      <w:pPr>
        <w:pStyle w:val="Heading1"/>
        <w:pBdr>
          <w:bottom w:val="double" w:sz="4" w:space="1" w:color="auto"/>
        </w:pBdr>
        <w:rPr>
          <w:rFonts w:cs="Arial"/>
        </w:rPr>
      </w:pPr>
      <w:r>
        <w:rPr>
          <w:rFonts w:cs="Arial"/>
        </w:rPr>
        <w:lastRenderedPageBreak/>
        <w:t>PRESENTATIONS (Cont’d)</w:t>
      </w:r>
    </w:p>
    <w:p w:rsidR="00D011D7" w:rsidRPr="00B943F8" w:rsidRDefault="00AB1A2D" w:rsidP="00756A2B">
      <w:r w:rsidRPr="00B943F8">
        <w:rPr>
          <w:b/>
        </w:rPr>
        <w:t>Ugursal, A.</w:t>
      </w:r>
      <w:r w:rsidR="00D011D7" w:rsidRPr="00B943F8">
        <w:t xml:space="preserve"> (2008). Time-dependent Thermal Comfort. Poster Presentation, American Institute of Architects (AIA) Convention, May 2008, Boston, MA.</w:t>
      </w:r>
    </w:p>
    <w:p w:rsidR="00D011D7" w:rsidRPr="00B943F8" w:rsidRDefault="00D011D7" w:rsidP="00756A2B">
      <w:r w:rsidRPr="00B943F8">
        <w:rPr>
          <w:b/>
        </w:rPr>
        <w:t xml:space="preserve">Ugursal, A. </w:t>
      </w:r>
      <w:r w:rsidRPr="00B943F8">
        <w:t>and C. H. Culp</w:t>
      </w:r>
      <w:r w:rsidRPr="00B943F8">
        <w:rPr>
          <w:b/>
        </w:rPr>
        <w:t>.</w:t>
      </w:r>
      <w:r w:rsidRPr="00B943F8">
        <w:t xml:space="preserve"> (2008). ASHRAE Research Project 1333. ASHRAE Austin Chapter Meeting, May 2008, Austin, TX.</w:t>
      </w:r>
    </w:p>
    <w:p w:rsidR="00D011D7" w:rsidRPr="00B943F8" w:rsidRDefault="00D011D7" w:rsidP="00756A2B">
      <w:pPr>
        <w:rPr>
          <w:i/>
        </w:rPr>
      </w:pPr>
      <w:r w:rsidRPr="00B943F8">
        <w:rPr>
          <w:b/>
        </w:rPr>
        <w:t xml:space="preserve">Ugursal, A. </w:t>
      </w:r>
      <w:r w:rsidRPr="00B943F8">
        <w:t xml:space="preserve">and C. H. Culp (2007). Comparative Analysis of CFD </w:t>
      </w:r>
      <w:r w:rsidR="00230DE2" w:rsidRPr="00B943F8">
        <w:t>D</w:t>
      </w:r>
      <w:r w:rsidRPr="00B943F8">
        <w:t xml:space="preserve">P vs. Measured </w:t>
      </w:r>
      <w:r w:rsidR="00230DE2" w:rsidRPr="00B943F8">
        <w:t>D</w:t>
      </w:r>
      <w:r w:rsidRPr="00B943F8">
        <w:t>P for Compressed Flexible Ducts. ASHRAE Winter Meeting, Jan 2007, Dallas, TX.</w:t>
      </w:r>
    </w:p>
    <w:p w:rsidR="00D011D7" w:rsidRPr="00B943F8" w:rsidRDefault="00AB1A2D" w:rsidP="00756A2B">
      <w:r w:rsidRPr="00B943F8">
        <w:rPr>
          <w:b/>
        </w:rPr>
        <w:t>Ugursal, A.</w:t>
      </w:r>
      <w:r w:rsidR="00D011D7" w:rsidRPr="00B943F8">
        <w:t xml:space="preserve"> (2007). CFD Calculations and Measured </w:t>
      </w:r>
      <w:r w:rsidR="00230DE2" w:rsidRPr="00B943F8">
        <w:t>D</w:t>
      </w:r>
      <w:r w:rsidR="00D011D7" w:rsidRPr="00B943F8">
        <w:t>P Data: 8" Flexible Duct. ASHRAE Annual Meeting, June 2007, Long Beach, CA.</w:t>
      </w:r>
    </w:p>
    <w:p w:rsidR="009F0FDC" w:rsidRPr="000A377F" w:rsidRDefault="009F0FDC" w:rsidP="009F0FDC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t>GRANTS AND AWARDS</w:t>
      </w:r>
    </w:p>
    <w:p w:rsidR="009F0FDC" w:rsidRPr="000A377F" w:rsidRDefault="009F0FDC" w:rsidP="00756A2B">
      <w:r w:rsidRPr="000A377F">
        <w:t>ARCC King Student Medal for Excellence in Architectural</w:t>
      </w:r>
      <w:r w:rsidR="00C85231">
        <w:t xml:space="preserve"> </w:t>
      </w:r>
      <w:r w:rsidRPr="000A377F">
        <w:t>+</w:t>
      </w:r>
      <w:r w:rsidR="00C85231">
        <w:t xml:space="preserve"> </w:t>
      </w:r>
      <w:r w:rsidRPr="000A377F">
        <w:t>Environmental Research, 2011.</w:t>
      </w:r>
    </w:p>
    <w:p w:rsidR="009F0FDC" w:rsidRPr="000A377F" w:rsidRDefault="009F0FDC" w:rsidP="00756A2B">
      <w:r w:rsidRPr="000A377F">
        <w:t>Graduate Scholarship, ASHRAE Houston Chapter, 2008, 2009.</w:t>
      </w:r>
    </w:p>
    <w:p w:rsidR="009F0FDC" w:rsidRPr="000A377F" w:rsidRDefault="009F0FDC" w:rsidP="00756A2B">
      <w:r w:rsidRPr="000A377F">
        <w:t>Grant-in-Aid, ASHRAE, 2008.</w:t>
      </w:r>
    </w:p>
    <w:p w:rsidR="009F0FDC" w:rsidRPr="000A377F" w:rsidRDefault="009F0FDC" w:rsidP="00756A2B">
      <w:r w:rsidRPr="000A377F">
        <w:t>Architectural Research Grant, Boston Society of Architects, 2006.</w:t>
      </w:r>
      <w:bookmarkStart w:id="0" w:name="_GoBack"/>
      <w:bookmarkEnd w:id="0"/>
    </w:p>
    <w:p w:rsidR="009F0FDC" w:rsidRPr="000A377F" w:rsidRDefault="009F0FDC" w:rsidP="00756A2B">
      <w:r w:rsidRPr="000A377F">
        <w:t>Research Assistantships and Tuition Waivers, METU, BSU, TAMU, 2002 – 2010.</w:t>
      </w:r>
    </w:p>
    <w:p w:rsidR="001C641F" w:rsidRPr="000A377F" w:rsidRDefault="001C641F" w:rsidP="00293CEE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t>SERVICES</w:t>
      </w:r>
    </w:p>
    <w:p w:rsidR="001C641F" w:rsidRPr="000A377F" w:rsidRDefault="001C641F" w:rsidP="00756A2B">
      <w:r w:rsidRPr="000A377F">
        <w:t>Undergraduate Student Mentor, Regent Scholar Mentor Program (2009-10).</w:t>
      </w:r>
    </w:p>
    <w:p w:rsidR="001C641F" w:rsidRPr="000A377F" w:rsidRDefault="001C641F" w:rsidP="00756A2B">
      <w:r w:rsidRPr="000A377F">
        <w:t>University Architect Search Committee Member (2009).</w:t>
      </w:r>
    </w:p>
    <w:p w:rsidR="001C641F" w:rsidRPr="000A377F" w:rsidRDefault="005C56BC" w:rsidP="00756A2B">
      <w:r>
        <w:t xml:space="preserve">ASHRAE TAMU </w:t>
      </w:r>
      <w:r w:rsidR="001C641F" w:rsidRPr="000A377F">
        <w:t>Chapter President (2007-08), Treasurer (2006-07), Secretary (2009-10).</w:t>
      </w:r>
    </w:p>
    <w:p w:rsidR="001C641F" w:rsidRPr="000A377F" w:rsidRDefault="001C641F" w:rsidP="00756A2B">
      <w:r w:rsidRPr="000A377F">
        <w:t>Turkish Student Association Vice President (2006-07).</w:t>
      </w:r>
    </w:p>
    <w:p w:rsidR="00D011D7" w:rsidRPr="000A377F" w:rsidRDefault="00D011D7" w:rsidP="00D011D7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t>COMPUTER SKILLS</w:t>
      </w:r>
      <w:r w:rsidRPr="000A377F">
        <w:rPr>
          <w:rFonts w:cs="Arial"/>
        </w:rPr>
        <w:tab/>
      </w:r>
    </w:p>
    <w:p w:rsidR="00D011D7" w:rsidRPr="000A377F" w:rsidRDefault="00D011D7" w:rsidP="00D011D7">
      <w:pPr>
        <w:rPr>
          <w:rFonts w:asciiTheme="majorHAnsi" w:hAnsiTheme="majorHAnsi" w:cs="Arial"/>
        </w:rPr>
      </w:pPr>
      <w:r w:rsidRPr="000A377F">
        <w:rPr>
          <w:rFonts w:asciiTheme="majorHAnsi" w:hAnsiTheme="majorHAnsi" w:cs="Arial"/>
          <w:b/>
        </w:rPr>
        <w:t>Simulation</w:t>
      </w:r>
      <w:r w:rsidRPr="000A377F">
        <w:rPr>
          <w:rFonts w:asciiTheme="majorHAnsi" w:hAnsiTheme="majorHAnsi" w:cs="Arial"/>
        </w:rPr>
        <w:t xml:space="preserve">, </w:t>
      </w:r>
      <w:proofErr w:type="spellStart"/>
      <w:r w:rsidRPr="000A377F">
        <w:rPr>
          <w:rFonts w:asciiTheme="majorHAnsi" w:hAnsiTheme="majorHAnsi" w:cs="Arial"/>
        </w:rPr>
        <w:t>EQuest</w:t>
      </w:r>
      <w:proofErr w:type="spellEnd"/>
      <w:r w:rsidRPr="000A377F">
        <w:rPr>
          <w:rFonts w:asciiTheme="majorHAnsi" w:hAnsiTheme="majorHAnsi" w:cs="Arial"/>
        </w:rPr>
        <w:t xml:space="preserve"> and </w:t>
      </w:r>
      <w:proofErr w:type="spellStart"/>
      <w:r w:rsidRPr="000A377F">
        <w:rPr>
          <w:rFonts w:asciiTheme="majorHAnsi" w:hAnsiTheme="majorHAnsi" w:cs="Arial"/>
        </w:rPr>
        <w:t>EcoTect</w:t>
      </w:r>
      <w:proofErr w:type="spellEnd"/>
      <w:r w:rsidRPr="000A377F">
        <w:rPr>
          <w:rFonts w:asciiTheme="majorHAnsi" w:hAnsiTheme="majorHAnsi" w:cs="Arial"/>
        </w:rPr>
        <w:t xml:space="preserve"> Building Energy Si</w:t>
      </w:r>
      <w:r w:rsidR="00285A06">
        <w:rPr>
          <w:rFonts w:asciiTheme="majorHAnsi" w:hAnsiTheme="majorHAnsi" w:cs="Arial"/>
        </w:rPr>
        <w:t>mulation Tools, Gambit &amp; Fluent</w:t>
      </w:r>
      <w:r w:rsidRPr="000A377F">
        <w:rPr>
          <w:rFonts w:asciiTheme="majorHAnsi" w:hAnsiTheme="majorHAnsi" w:cs="Arial"/>
        </w:rPr>
        <w:t>,</w:t>
      </w:r>
      <w:r w:rsidR="00285A06">
        <w:rPr>
          <w:rFonts w:asciiTheme="majorHAnsi" w:hAnsiTheme="majorHAnsi" w:cs="Arial"/>
        </w:rPr>
        <w:t xml:space="preserve"> </w:t>
      </w:r>
      <w:r w:rsidRPr="000A377F">
        <w:rPr>
          <w:rFonts w:asciiTheme="majorHAnsi" w:hAnsiTheme="majorHAnsi" w:cs="Arial"/>
        </w:rPr>
        <w:t>and Star-CCM+ CFD Simulation Programs.</w:t>
      </w:r>
    </w:p>
    <w:p w:rsidR="00D011D7" w:rsidRPr="000A377F" w:rsidRDefault="00D011D7" w:rsidP="00D011D7">
      <w:pPr>
        <w:rPr>
          <w:rFonts w:asciiTheme="majorHAnsi" w:hAnsiTheme="majorHAnsi" w:cs="Arial"/>
        </w:rPr>
      </w:pPr>
      <w:r w:rsidRPr="000A377F">
        <w:rPr>
          <w:rFonts w:asciiTheme="majorHAnsi" w:hAnsiTheme="majorHAnsi" w:cs="Arial"/>
          <w:b/>
        </w:rPr>
        <w:t>Energy Management and Control System</w:t>
      </w:r>
      <w:r w:rsidR="00FC7052" w:rsidRPr="000A377F">
        <w:rPr>
          <w:rFonts w:asciiTheme="majorHAnsi" w:hAnsiTheme="majorHAnsi" w:cs="Arial"/>
          <w:b/>
        </w:rPr>
        <w:t>s</w:t>
      </w:r>
      <w:r w:rsidR="00F156D0" w:rsidRPr="000A377F">
        <w:rPr>
          <w:rFonts w:asciiTheme="majorHAnsi" w:hAnsiTheme="majorHAnsi" w:cs="Arial"/>
        </w:rPr>
        <w:t xml:space="preserve">, JC </w:t>
      </w:r>
      <w:proofErr w:type="spellStart"/>
      <w:r w:rsidR="00F156D0" w:rsidRPr="000A377F">
        <w:rPr>
          <w:rFonts w:asciiTheme="majorHAnsi" w:hAnsiTheme="majorHAnsi" w:cs="Arial"/>
        </w:rPr>
        <w:t>Metasys</w:t>
      </w:r>
      <w:proofErr w:type="spellEnd"/>
      <w:r w:rsidRPr="000A377F">
        <w:rPr>
          <w:rFonts w:asciiTheme="majorHAnsi" w:hAnsiTheme="majorHAnsi" w:cs="Arial"/>
        </w:rPr>
        <w:t>, Andover Infinity and Continuum Systems, and TAC I/Net.</w:t>
      </w:r>
    </w:p>
    <w:p w:rsidR="001C641F" w:rsidRPr="000A377F" w:rsidRDefault="00166535" w:rsidP="00293CEE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t>MEMBERSHIPS</w:t>
      </w:r>
    </w:p>
    <w:p w:rsidR="009F0FDC" w:rsidRDefault="009F0FDC" w:rsidP="001C641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AEE (Association of Energy Engineers), Certified Energy Manager.</w:t>
      </w:r>
    </w:p>
    <w:p w:rsidR="00166535" w:rsidRPr="000A377F" w:rsidRDefault="00166535" w:rsidP="001C641F">
      <w:pPr>
        <w:rPr>
          <w:rFonts w:asciiTheme="majorHAnsi" w:hAnsiTheme="majorHAnsi" w:cs="Arial"/>
        </w:rPr>
      </w:pPr>
      <w:r w:rsidRPr="000A377F">
        <w:rPr>
          <w:rFonts w:asciiTheme="majorHAnsi" w:hAnsiTheme="majorHAnsi" w:cs="Arial"/>
        </w:rPr>
        <w:t>USGBC (United States Green Building Council), Member</w:t>
      </w:r>
      <w:r w:rsidR="00F156D0" w:rsidRPr="000A377F">
        <w:rPr>
          <w:rFonts w:asciiTheme="majorHAnsi" w:hAnsiTheme="majorHAnsi" w:cs="Arial"/>
        </w:rPr>
        <w:t>.</w:t>
      </w:r>
    </w:p>
    <w:p w:rsidR="00166535" w:rsidRPr="000A377F" w:rsidRDefault="00BA7E62" w:rsidP="001C641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TMMOB </w:t>
      </w:r>
      <w:r w:rsidR="00166535" w:rsidRPr="000A377F">
        <w:rPr>
          <w:rFonts w:asciiTheme="majorHAnsi" w:hAnsiTheme="majorHAnsi" w:cs="Arial"/>
        </w:rPr>
        <w:t>(Chamber of Architects, Section of UIA in Turkey), Registered Architect</w:t>
      </w:r>
      <w:r w:rsidR="00F156D0" w:rsidRPr="000A377F">
        <w:rPr>
          <w:rFonts w:asciiTheme="majorHAnsi" w:hAnsiTheme="majorHAnsi" w:cs="Arial"/>
        </w:rPr>
        <w:t>.</w:t>
      </w:r>
    </w:p>
    <w:p w:rsidR="001C641F" w:rsidRPr="000A377F" w:rsidRDefault="00166535" w:rsidP="00293CEE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lastRenderedPageBreak/>
        <w:t>LANGUAGES</w:t>
      </w:r>
    </w:p>
    <w:p w:rsidR="00166535" w:rsidRPr="000A377F" w:rsidRDefault="00166535" w:rsidP="001C641F">
      <w:pPr>
        <w:rPr>
          <w:rFonts w:asciiTheme="majorHAnsi" w:hAnsiTheme="majorHAnsi" w:cs="Arial"/>
        </w:rPr>
      </w:pPr>
      <w:r w:rsidRPr="000A377F">
        <w:rPr>
          <w:rFonts w:asciiTheme="majorHAnsi" w:hAnsiTheme="majorHAnsi" w:cs="Arial"/>
        </w:rPr>
        <w:t xml:space="preserve">Turkish (native), English (fluent), </w:t>
      </w:r>
      <w:r w:rsidR="009F0FDC">
        <w:rPr>
          <w:rFonts w:asciiTheme="majorHAnsi" w:hAnsiTheme="majorHAnsi" w:cs="Arial"/>
        </w:rPr>
        <w:t>Russian</w:t>
      </w:r>
      <w:r w:rsidRPr="000A377F">
        <w:rPr>
          <w:rFonts w:asciiTheme="majorHAnsi" w:hAnsiTheme="majorHAnsi" w:cs="Arial"/>
        </w:rPr>
        <w:t xml:space="preserve"> (beginner)</w:t>
      </w:r>
      <w:r w:rsidR="00F156D0" w:rsidRPr="000A377F">
        <w:rPr>
          <w:rFonts w:asciiTheme="majorHAnsi" w:hAnsiTheme="majorHAnsi" w:cs="Arial"/>
        </w:rPr>
        <w:t>.</w:t>
      </w:r>
    </w:p>
    <w:p w:rsidR="001C641F" w:rsidRPr="000A377F" w:rsidRDefault="00166535" w:rsidP="00293CEE">
      <w:pPr>
        <w:pStyle w:val="Heading1"/>
        <w:pBdr>
          <w:bottom w:val="double" w:sz="4" w:space="1" w:color="auto"/>
        </w:pBdr>
        <w:rPr>
          <w:rFonts w:cs="Arial"/>
        </w:rPr>
      </w:pPr>
      <w:r w:rsidRPr="000A377F">
        <w:rPr>
          <w:rFonts w:cs="Arial"/>
        </w:rPr>
        <w:t>REFERENCES</w:t>
      </w:r>
      <w:r w:rsidRPr="000A377F">
        <w:rPr>
          <w:rFonts w:cs="Arial"/>
        </w:rPr>
        <w:tab/>
      </w:r>
    </w:p>
    <w:p w:rsidR="00166535" w:rsidRPr="000A377F" w:rsidRDefault="00166535" w:rsidP="001C641F">
      <w:pPr>
        <w:rPr>
          <w:rFonts w:asciiTheme="majorHAnsi" w:hAnsiTheme="majorHAnsi" w:cs="Arial"/>
        </w:rPr>
      </w:pPr>
      <w:r w:rsidRPr="000A377F">
        <w:rPr>
          <w:rFonts w:asciiTheme="majorHAnsi" w:hAnsiTheme="majorHAnsi" w:cs="Arial"/>
        </w:rPr>
        <w:t xml:space="preserve">Joseph T. Martinez, </w:t>
      </w:r>
      <w:r w:rsidR="006854BE" w:rsidRPr="000A377F">
        <w:rPr>
          <w:rFonts w:asciiTheme="majorHAnsi" w:hAnsiTheme="majorHAnsi" w:cs="Arial"/>
        </w:rPr>
        <w:t>Associate Director</w:t>
      </w:r>
      <w:r w:rsidRPr="000A377F">
        <w:rPr>
          <w:rFonts w:asciiTheme="majorHAnsi" w:hAnsiTheme="majorHAnsi" w:cs="Arial"/>
        </w:rPr>
        <w:t>, ESL</w:t>
      </w:r>
      <w:r w:rsidR="006854BE" w:rsidRPr="000A377F">
        <w:rPr>
          <w:rFonts w:asciiTheme="majorHAnsi" w:hAnsiTheme="majorHAnsi" w:cs="Arial"/>
        </w:rPr>
        <w:t>, TAMU</w:t>
      </w:r>
      <w:r w:rsidR="00F156D0" w:rsidRPr="000A377F">
        <w:rPr>
          <w:rFonts w:asciiTheme="majorHAnsi" w:hAnsiTheme="majorHAnsi" w:cs="Arial"/>
        </w:rPr>
        <w:t>.</w:t>
      </w:r>
      <w:r w:rsidRPr="000A377F">
        <w:rPr>
          <w:rFonts w:asciiTheme="majorHAnsi" w:hAnsiTheme="majorHAnsi" w:cs="Arial"/>
        </w:rPr>
        <w:tab/>
      </w:r>
      <w:r w:rsidR="00273AC0" w:rsidRPr="000A377F">
        <w:rPr>
          <w:rFonts w:asciiTheme="majorHAnsi" w:hAnsiTheme="majorHAnsi" w:cs="Arial"/>
        </w:rPr>
        <w:tab/>
      </w:r>
      <w:r w:rsidR="000A377F">
        <w:rPr>
          <w:rFonts w:asciiTheme="majorHAnsi" w:hAnsiTheme="majorHAnsi" w:cs="Arial"/>
        </w:rPr>
        <w:tab/>
      </w:r>
      <w:proofErr w:type="spellStart"/>
      <w:r w:rsidRPr="000A377F">
        <w:rPr>
          <w:rFonts w:asciiTheme="majorHAnsi" w:hAnsiTheme="majorHAnsi" w:cs="Arial"/>
        </w:rPr>
        <w:t>Ph</w:t>
      </w:r>
      <w:proofErr w:type="spellEnd"/>
      <w:r w:rsidRPr="000A377F">
        <w:rPr>
          <w:rFonts w:asciiTheme="majorHAnsi" w:hAnsiTheme="majorHAnsi" w:cs="Arial"/>
        </w:rPr>
        <w:t xml:space="preserve">: </w:t>
      </w:r>
      <w:r w:rsidR="00B04AED" w:rsidRPr="000A377F">
        <w:rPr>
          <w:rFonts w:asciiTheme="majorHAnsi" w:hAnsiTheme="majorHAnsi" w:cs="Arial"/>
        </w:rPr>
        <w:t xml:space="preserve">1 </w:t>
      </w:r>
      <w:r w:rsidRPr="000A377F">
        <w:rPr>
          <w:rFonts w:asciiTheme="majorHAnsi" w:hAnsiTheme="majorHAnsi" w:cs="Arial"/>
        </w:rPr>
        <w:t>(979) 845-3866</w:t>
      </w:r>
    </w:p>
    <w:p w:rsidR="00166535" w:rsidRPr="000A377F" w:rsidRDefault="00166535" w:rsidP="001C641F">
      <w:pPr>
        <w:rPr>
          <w:rFonts w:asciiTheme="majorHAnsi" w:hAnsiTheme="majorHAnsi" w:cs="Arial"/>
        </w:rPr>
      </w:pPr>
      <w:r w:rsidRPr="000A377F">
        <w:rPr>
          <w:rFonts w:asciiTheme="majorHAnsi" w:hAnsiTheme="majorHAnsi" w:cs="Arial"/>
        </w:rPr>
        <w:t xml:space="preserve">Charles Culp, </w:t>
      </w:r>
      <w:r w:rsidR="001C641F" w:rsidRPr="000A377F">
        <w:rPr>
          <w:rFonts w:asciiTheme="majorHAnsi" w:hAnsiTheme="majorHAnsi" w:cs="Arial"/>
        </w:rPr>
        <w:t>Professor</w:t>
      </w:r>
      <w:r w:rsidRPr="000A377F">
        <w:rPr>
          <w:rFonts w:asciiTheme="majorHAnsi" w:hAnsiTheme="majorHAnsi" w:cs="Arial"/>
        </w:rPr>
        <w:t xml:space="preserve"> of Arch, TAMU</w:t>
      </w:r>
      <w:r w:rsidR="00F156D0" w:rsidRPr="000A377F">
        <w:rPr>
          <w:rFonts w:asciiTheme="majorHAnsi" w:hAnsiTheme="majorHAnsi" w:cs="Arial"/>
        </w:rPr>
        <w:t>.</w:t>
      </w:r>
      <w:r w:rsidRPr="000A377F">
        <w:rPr>
          <w:rFonts w:asciiTheme="majorHAnsi" w:hAnsiTheme="majorHAnsi" w:cs="Arial"/>
        </w:rPr>
        <w:tab/>
      </w:r>
      <w:r w:rsidRPr="000A377F">
        <w:rPr>
          <w:rFonts w:asciiTheme="majorHAnsi" w:hAnsiTheme="majorHAnsi" w:cs="Arial"/>
        </w:rPr>
        <w:tab/>
      </w:r>
      <w:r w:rsidR="001C641F" w:rsidRPr="000A377F">
        <w:rPr>
          <w:rFonts w:asciiTheme="majorHAnsi" w:hAnsiTheme="majorHAnsi" w:cs="Arial"/>
        </w:rPr>
        <w:tab/>
      </w:r>
      <w:r w:rsidR="008E143C">
        <w:rPr>
          <w:rFonts w:asciiTheme="majorHAnsi" w:hAnsiTheme="majorHAnsi" w:cs="Arial"/>
        </w:rPr>
        <w:tab/>
      </w:r>
      <w:r w:rsidR="000A377F">
        <w:rPr>
          <w:rFonts w:asciiTheme="majorHAnsi" w:hAnsiTheme="majorHAnsi" w:cs="Arial"/>
        </w:rPr>
        <w:tab/>
      </w:r>
      <w:proofErr w:type="spellStart"/>
      <w:r w:rsidRPr="000A377F">
        <w:rPr>
          <w:rFonts w:asciiTheme="majorHAnsi" w:hAnsiTheme="majorHAnsi" w:cs="Arial"/>
        </w:rPr>
        <w:t>Ph</w:t>
      </w:r>
      <w:proofErr w:type="spellEnd"/>
      <w:r w:rsidRPr="000A377F">
        <w:rPr>
          <w:rFonts w:asciiTheme="majorHAnsi" w:hAnsiTheme="majorHAnsi" w:cs="Arial"/>
        </w:rPr>
        <w:t xml:space="preserve">: </w:t>
      </w:r>
      <w:r w:rsidR="00B04AED" w:rsidRPr="000A377F">
        <w:rPr>
          <w:rFonts w:asciiTheme="majorHAnsi" w:hAnsiTheme="majorHAnsi" w:cs="Arial"/>
        </w:rPr>
        <w:t xml:space="preserve">1 </w:t>
      </w:r>
      <w:r w:rsidRPr="000A377F">
        <w:rPr>
          <w:rFonts w:asciiTheme="majorHAnsi" w:hAnsiTheme="majorHAnsi" w:cs="Arial"/>
        </w:rPr>
        <w:t>(979) 458-3600</w:t>
      </w:r>
    </w:p>
    <w:p w:rsidR="00166535" w:rsidRPr="009F0FDC" w:rsidRDefault="00166535" w:rsidP="003C65BB">
      <w:pPr>
        <w:rPr>
          <w:rFonts w:asciiTheme="majorHAnsi" w:hAnsiTheme="majorHAnsi" w:cs="Arial"/>
        </w:rPr>
      </w:pPr>
      <w:r w:rsidRPr="000A377F">
        <w:rPr>
          <w:rFonts w:asciiTheme="majorHAnsi" w:hAnsiTheme="majorHAnsi" w:cs="Arial"/>
        </w:rPr>
        <w:t xml:space="preserve">Alfredo </w:t>
      </w:r>
      <w:proofErr w:type="spellStart"/>
      <w:r w:rsidRPr="000A377F">
        <w:rPr>
          <w:rFonts w:asciiTheme="majorHAnsi" w:hAnsiTheme="majorHAnsi" w:cs="Arial"/>
        </w:rPr>
        <w:t>Fernández</w:t>
      </w:r>
      <w:proofErr w:type="spellEnd"/>
      <w:r w:rsidRPr="000A377F">
        <w:rPr>
          <w:rFonts w:asciiTheme="majorHAnsi" w:hAnsiTheme="majorHAnsi" w:cs="Arial"/>
        </w:rPr>
        <w:t>-González, Assoc. Prof. of Arch, UNLV</w:t>
      </w:r>
      <w:r w:rsidR="00F156D0" w:rsidRPr="000A377F">
        <w:rPr>
          <w:rFonts w:asciiTheme="majorHAnsi" w:hAnsiTheme="majorHAnsi" w:cs="Arial"/>
        </w:rPr>
        <w:t>.</w:t>
      </w:r>
      <w:r w:rsidRPr="000A377F">
        <w:rPr>
          <w:rFonts w:asciiTheme="majorHAnsi" w:hAnsiTheme="majorHAnsi" w:cs="Arial"/>
        </w:rPr>
        <w:t xml:space="preserve"> </w:t>
      </w:r>
      <w:r w:rsidRPr="000A377F">
        <w:rPr>
          <w:rFonts w:asciiTheme="majorHAnsi" w:hAnsiTheme="majorHAnsi" w:cs="Arial"/>
        </w:rPr>
        <w:tab/>
      </w:r>
      <w:r w:rsidR="00B04AED" w:rsidRPr="000A377F">
        <w:rPr>
          <w:rFonts w:asciiTheme="majorHAnsi" w:hAnsiTheme="majorHAnsi" w:cs="Arial"/>
        </w:rPr>
        <w:tab/>
      </w:r>
      <w:proofErr w:type="spellStart"/>
      <w:r w:rsidRPr="000A377F">
        <w:rPr>
          <w:rFonts w:asciiTheme="majorHAnsi" w:hAnsiTheme="majorHAnsi" w:cs="Arial"/>
        </w:rPr>
        <w:t>Ph</w:t>
      </w:r>
      <w:proofErr w:type="spellEnd"/>
      <w:r w:rsidRPr="000A377F">
        <w:rPr>
          <w:rFonts w:asciiTheme="majorHAnsi" w:hAnsiTheme="majorHAnsi" w:cs="Arial"/>
        </w:rPr>
        <w:t xml:space="preserve">: </w:t>
      </w:r>
      <w:r w:rsidR="00B04AED" w:rsidRPr="000A377F">
        <w:rPr>
          <w:rFonts w:asciiTheme="majorHAnsi" w:hAnsiTheme="majorHAnsi" w:cs="Arial"/>
        </w:rPr>
        <w:t xml:space="preserve">1 </w:t>
      </w:r>
      <w:r w:rsidRPr="000A377F">
        <w:rPr>
          <w:rFonts w:asciiTheme="majorHAnsi" w:hAnsiTheme="majorHAnsi" w:cs="Arial"/>
        </w:rPr>
        <w:t>(702) 895-3031</w:t>
      </w:r>
    </w:p>
    <w:sectPr w:rsidR="00166535" w:rsidRPr="009F0FDC" w:rsidSect="00C07E8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5E" w:rsidRDefault="00F7635E" w:rsidP="00C07E8C">
      <w:pPr>
        <w:spacing w:after="0" w:line="240" w:lineRule="auto"/>
      </w:pPr>
      <w:r>
        <w:separator/>
      </w:r>
    </w:p>
  </w:endnote>
  <w:endnote w:type="continuationSeparator" w:id="0">
    <w:p w:rsidR="00F7635E" w:rsidRDefault="00F7635E" w:rsidP="00C0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69190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E8C" w:rsidRPr="00C17222" w:rsidRDefault="00C07E8C">
        <w:pPr>
          <w:pStyle w:val="Footer"/>
          <w:rPr>
            <w:sz w:val="18"/>
            <w:szCs w:val="18"/>
          </w:rPr>
        </w:pPr>
        <w:r w:rsidRPr="00C17222">
          <w:rPr>
            <w:sz w:val="18"/>
            <w:szCs w:val="18"/>
          </w:rPr>
          <w:t>Ahmet U</w:t>
        </w:r>
        <w:r w:rsidR="00F7090A" w:rsidRPr="00C17222">
          <w:rPr>
            <w:sz w:val="18"/>
            <w:szCs w:val="18"/>
          </w:rPr>
          <w:t>ğ</w:t>
        </w:r>
        <w:r w:rsidRPr="00C17222">
          <w:rPr>
            <w:sz w:val="18"/>
            <w:szCs w:val="18"/>
          </w:rPr>
          <w:t>ursal | TAMU College Station, TX, 7784</w:t>
        </w:r>
        <w:r w:rsidR="009F0FDC" w:rsidRPr="00C17222">
          <w:rPr>
            <w:sz w:val="18"/>
            <w:szCs w:val="18"/>
          </w:rPr>
          <w:t>0</w:t>
        </w:r>
        <w:r w:rsidRPr="00C17222">
          <w:rPr>
            <w:sz w:val="18"/>
            <w:szCs w:val="18"/>
          </w:rPr>
          <w:t xml:space="preserve"> | 1 (979) </w:t>
        </w:r>
        <w:r w:rsidR="00C85231">
          <w:rPr>
            <w:sz w:val="18"/>
            <w:szCs w:val="18"/>
          </w:rPr>
          <w:t>458-0935</w:t>
        </w:r>
        <w:r w:rsidRPr="00C17222">
          <w:rPr>
            <w:sz w:val="18"/>
            <w:szCs w:val="18"/>
          </w:rPr>
          <w:t xml:space="preserve"> | augursal@tamu.edu</w:t>
        </w:r>
        <w:r w:rsidR="001176A4" w:rsidRPr="00C17222">
          <w:rPr>
            <w:sz w:val="18"/>
            <w:szCs w:val="18"/>
          </w:rPr>
          <w:t xml:space="preserve">  </w:t>
        </w:r>
        <w:r w:rsidR="00C17222">
          <w:rPr>
            <w:sz w:val="18"/>
            <w:szCs w:val="18"/>
          </w:rPr>
          <w:tab/>
        </w:r>
        <w:r w:rsidRPr="00A30CA1">
          <w:rPr>
            <w:sz w:val="20"/>
            <w:szCs w:val="20"/>
          </w:rPr>
          <w:t xml:space="preserve">Page </w:t>
        </w:r>
        <w:r w:rsidRPr="00A30CA1">
          <w:rPr>
            <w:sz w:val="20"/>
            <w:szCs w:val="20"/>
          </w:rPr>
          <w:fldChar w:fldCharType="begin"/>
        </w:r>
        <w:r w:rsidRPr="00A30CA1">
          <w:rPr>
            <w:sz w:val="20"/>
            <w:szCs w:val="20"/>
          </w:rPr>
          <w:instrText xml:space="preserve"> PAGE   \* MERGEFORMAT </w:instrText>
        </w:r>
        <w:r w:rsidRPr="00A30CA1">
          <w:rPr>
            <w:sz w:val="20"/>
            <w:szCs w:val="20"/>
          </w:rPr>
          <w:fldChar w:fldCharType="separate"/>
        </w:r>
        <w:r w:rsidR="00C85231" w:rsidRPr="00C85231">
          <w:rPr>
            <w:noProof/>
            <w:sz w:val="22"/>
            <w:szCs w:val="20"/>
          </w:rPr>
          <w:t>4</w:t>
        </w:r>
        <w:r w:rsidRPr="00A30CA1">
          <w:rPr>
            <w:noProof/>
            <w:sz w:val="20"/>
            <w:szCs w:val="20"/>
          </w:rPr>
          <w:fldChar w:fldCharType="end"/>
        </w:r>
        <w:r w:rsidRPr="00A30CA1">
          <w:rPr>
            <w:noProof/>
            <w:sz w:val="20"/>
            <w:szCs w:val="20"/>
          </w:rPr>
          <w:t>/</w:t>
        </w:r>
        <w:r w:rsidR="00C85231">
          <w:rPr>
            <w:noProof/>
            <w:sz w:val="20"/>
            <w:szCs w:val="20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5E" w:rsidRDefault="00F7635E" w:rsidP="00C07E8C">
      <w:pPr>
        <w:spacing w:after="0" w:line="240" w:lineRule="auto"/>
      </w:pPr>
      <w:r>
        <w:separator/>
      </w:r>
    </w:p>
  </w:footnote>
  <w:footnote w:type="continuationSeparator" w:id="0">
    <w:p w:rsidR="00F7635E" w:rsidRDefault="00F7635E" w:rsidP="00C0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3D"/>
    <w:rsid w:val="00015B21"/>
    <w:rsid w:val="000622D7"/>
    <w:rsid w:val="00062EC6"/>
    <w:rsid w:val="0007608B"/>
    <w:rsid w:val="000845E2"/>
    <w:rsid w:val="000A377F"/>
    <w:rsid w:val="000A4918"/>
    <w:rsid w:val="000C730F"/>
    <w:rsid w:val="00101364"/>
    <w:rsid w:val="001176A4"/>
    <w:rsid w:val="00140F68"/>
    <w:rsid w:val="00166535"/>
    <w:rsid w:val="001838D0"/>
    <w:rsid w:val="001C641F"/>
    <w:rsid w:val="001F5FDC"/>
    <w:rsid w:val="00230DE2"/>
    <w:rsid w:val="00247E6A"/>
    <w:rsid w:val="00273AC0"/>
    <w:rsid w:val="00285A06"/>
    <w:rsid w:val="00293CEE"/>
    <w:rsid w:val="002C2B9D"/>
    <w:rsid w:val="002D4CAC"/>
    <w:rsid w:val="002E2A51"/>
    <w:rsid w:val="00301DBF"/>
    <w:rsid w:val="00303223"/>
    <w:rsid w:val="003248C7"/>
    <w:rsid w:val="00357E1F"/>
    <w:rsid w:val="00366EBE"/>
    <w:rsid w:val="003C65BB"/>
    <w:rsid w:val="003E0DA2"/>
    <w:rsid w:val="003E3CAA"/>
    <w:rsid w:val="00406882"/>
    <w:rsid w:val="0043430B"/>
    <w:rsid w:val="004667F0"/>
    <w:rsid w:val="004A5228"/>
    <w:rsid w:val="004E6F75"/>
    <w:rsid w:val="005120D2"/>
    <w:rsid w:val="00522457"/>
    <w:rsid w:val="005403AD"/>
    <w:rsid w:val="00583D99"/>
    <w:rsid w:val="005C56BC"/>
    <w:rsid w:val="005E2AF2"/>
    <w:rsid w:val="005F35FE"/>
    <w:rsid w:val="006014B0"/>
    <w:rsid w:val="00602E64"/>
    <w:rsid w:val="006452E3"/>
    <w:rsid w:val="0065488B"/>
    <w:rsid w:val="00671C1A"/>
    <w:rsid w:val="0068366B"/>
    <w:rsid w:val="006854BE"/>
    <w:rsid w:val="00685A21"/>
    <w:rsid w:val="00686D7F"/>
    <w:rsid w:val="007012D9"/>
    <w:rsid w:val="00705AC1"/>
    <w:rsid w:val="00712E00"/>
    <w:rsid w:val="007357A4"/>
    <w:rsid w:val="00741EDF"/>
    <w:rsid w:val="007549D6"/>
    <w:rsid w:val="00756A2B"/>
    <w:rsid w:val="00794613"/>
    <w:rsid w:val="00796631"/>
    <w:rsid w:val="00815F62"/>
    <w:rsid w:val="00881B91"/>
    <w:rsid w:val="008A0ACA"/>
    <w:rsid w:val="008A256F"/>
    <w:rsid w:val="008C02A2"/>
    <w:rsid w:val="008D3246"/>
    <w:rsid w:val="008E143C"/>
    <w:rsid w:val="00972A30"/>
    <w:rsid w:val="009C48B7"/>
    <w:rsid w:val="009D46F3"/>
    <w:rsid w:val="009E3516"/>
    <w:rsid w:val="009F0FDC"/>
    <w:rsid w:val="009F3599"/>
    <w:rsid w:val="00A10D0C"/>
    <w:rsid w:val="00A30CA1"/>
    <w:rsid w:val="00A423A5"/>
    <w:rsid w:val="00A92F99"/>
    <w:rsid w:val="00AA13F1"/>
    <w:rsid w:val="00AB1A2D"/>
    <w:rsid w:val="00AB6A44"/>
    <w:rsid w:val="00B03A3D"/>
    <w:rsid w:val="00B04AED"/>
    <w:rsid w:val="00B41336"/>
    <w:rsid w:val="00B45D64"/>
    <w:rsid w:val="00B533A7"/>
    <w:rsid w:val="00B943F8"/>
    <w:rsid w:val="00B972B2"/>
    <w:rsid w:val="00BA7A2A"/>
    <w:rsid w:val="00BA7E62"/>
    <w:rsid w:val="00BC55F3"/>
    <w:rsid w:val="00BE14F7"/>
    <w:rsid w:val="00BE31F3"/>
    <w:rsid w:val="00BF308B"/>
    <w:rsid w:val="00C07E8C"/>
    <w:rsid w:val="00C13777"/>
    <w:rsid w:val="00C17222"/>
    <w:rsid w:val="00C709A8"/>
    <w:rsid w:val="00C75D48"/>
    <w:rsid w:val="00C8331B"/>
    <w:rsid w:val="00C84C38"/>
    <w:rsid w:val="00C85231"/>
    <w:rsid w:val="00CE52DD"/>
    <w:rsid w:val="00D011D7"/>
    <w:rsid w:val="00D15986"/>
    <w:rsid w:val="00D57FCB"/>
    <w:rsid w:val="00D626DF"/>
    <w:rsid w:val="00D63470"/>
    <w:rsid w:val="00D647CE"/>
    <w:rsid w:val="00D82DFE"/>
    <w:rsid w:val="00DA303F"/>
    <w:rsid w:val="00DB3026"/>
    <w:rsid w:val="00DC10F2"/>
    <w:rsid w:val="00DD072E"/>
    <w:rsid w:val="00DE34D7"/>
    <w:rsid w:val="00E053E8"/>
    <w:rsid w:val="00E20EC0"/>
    <w:rsid w:val="00E57645"/>
    <w:rsid w:val="00E67321"/>
    <w:rsid w:val="00E74455"/>
    <w:rsid w:val="00EB29CB"/>
    <w:rsid w:val="00EC1EDC"/>
    <w:rsid w:val="00F156D0"/>
    <w:rsid w:val="00F20A3F"/>
    <w:rsid w:val="00F404BF"/>
    <w:rsid w:val="00F663E8"/>
    <w:rsid w:val="00F7090A"/>
    <w:rsid w:val="00F747C8"/>
    <w:rsid w:val="00F7521E"/>
    <w:rsid w:val="00F7635E"/>
    <w:rsid w:val="00F917BB"/>
    <w:rsid w:val="00F93492"/>
    <w:rsid w:val="00F9747E"/>
    <w:rsid w:val="00FC7052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86598"/>
  <w15:docId w15:val="{2A53C646-FC73-4647-9AD0-A5F5ECDB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D64"/>
    <w:pPr>
      <w:spacing w:after="120"/>
      <w:jc w:val="both"/>
    </w:pPr>
    <w:rPr>
      <w:rFonts w:ascii="Cambria" w:hAnsi="Cambr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7A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3F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6A"/>
    <w:pPr>
      <w:spacing w:after="0" w:line="240" w:lineRule="auto"/>
    </w:pPr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B03A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57A4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C0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8C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0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8C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43F8"/>
    <w:rPr>
      <w:rFonts w:asciiTheme="majorHAnsi" w:eastAsiaTheme="majorEastAsia" w:hAnsiTheme="majorHAnsi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Systems Laboratory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Ugursal</dc:creator>
  <cp:lastModifiedBy> </cp:lastModifiedBy>
  <cp:revision>3</cp:revision>
  <cp:lastPrinted>2017-08-02T19:07:00Z</cp:lastPrinted>
  <dcterms:created xsi:type="dcterms:W3CDTF">2018-02-12T14:31:00Z</dcterms:created>
  <dcterms:modified xsi:type="dcterms:W3CDTF">2018-02-12T14:52:00Z</dcterms:modified>
</cp:coreProperties>
</file>